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B8" w:rsidRDefault="00B271B8">
      <w:pPr>
        <w:rPr>
          <w:sz w:val="2"/>
          <w:szCs w:val="2"/>
        </w:rPr>
      </w:pPr>
    </w:p>
    <w:p w:rsidR="00C32C82" w:rsidRDefault="00C32C82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C32C82" w:rsidRDefault="00C32C82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B8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A9">
        <w:rPr>
          <w:rFonts w:ascii="Times New Roman" w:hAnsi="Times New Roman" w:cs="Times New Roman"/>
          <w:b/>
          <w:sz w:val="28"/>
          <w:szCs w:val="28"/>
        </w:rPr>
        <w:t>АДМИНИСТРАЦИЯ ДИЧНЯНСКОГО СЕЛЬСОВЕТА</w:t>
      </w:r>
    </w:p>
    <w:p w:rsidR="002422A9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A9">
        <w:rPr>
          <w:rFonts w:ascii="Times New Roman" w:hAnsi="Times New Roman" w:cs="Times New Roman"/>
          <w:b/>
          <w:sz w:val="28"/>
          <w:szCs w:val="28"/>
        </w:rPr>
        <w:t>КУРЧАТОВСКОГО РАЙОНА КУРСКОЙ ОБЛАСТИ</w:t>
      </w:r>
    </w:p>
    <w:p w:rsidR="002422A9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2A9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A9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2422A9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22A9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22A9">
        <w:rPr>
          <w:rFonts w:ascii="Times New Roman" w:hAnsi="Times New Roman" w:cs="Times New Roman"/>
          <w:sz w:val="28"/>
          <w:szCs w:val="28"/>
        </w:rPr>
        <w:t>От           2020г. №</w:t>
      </w:r>
    </w:p>
    <w:p w:rsidR="00B271B8" w:rsidRPr="002422A9" w:rsidRDefault="00B271B8" w:rsidP="00207A7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B8" w:rsidRPr="002422A9" w:rsidRDefault="00B271B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271B8" w:rsidRDefault="00B271B8">
      <w:pPr>
        <w:rPr>
          <w:sz w:val="2"/>
          <w:szCs w:val="2"/>
        </w:rPr>
        <w:sectPr w:rsidR="00B271B8">
          <w:type w:val="continuous"/>
          <w:pgSz w:w="11900" w:h="16840"/>
          <w:pgMar w:top="1121" w:right="0" w:bottom="1125" w:left="0" w:header="0" w:footer="3" w:gutter="0"/>
          <w:cols w:space="720"/>
          <w:noEndnote/>
          <w:docGrid w:linePitch="360"/>
        </w:sectPr>
      </w:pPr>
    </w:p>
    <w:p w:rsidR="00B271B8" w:rsidRDefault="00EC7E91">
      <w:pPr>
        <w:pStyle w:val="50"/>
        <w:keepNext/>
        <w:keepLines/>
        <w:shd w:val="clear" w:color="auto" w:fill="auto"/>
        <w:spacing w:before="0" w:line="274" w:lineRule="exact"/>
        <w:ind w:left="20"/>
      </w:pPr>
      <w:bookmarkStart w:id="1" w:name="bookmark4"/>
      <w:r>
        <w:rPr>
          <w:rStyle w:val="51"/>
          <w:b/>
          <w:bCs/>
        </w:rPr>
        <w:lastRenderedPageBreak/>
        <w:t>Об утверждении правил определения объемов и условий предоставления из местного</w:t>
      </w:r>
      <w:r>
        <w:rPr>
          <w:rStyle w:val="51"/>
          <w:b/>
          <w:bCs/>
        </w:rPr>
        <w:br/>
        <w:t xml:space="preserve">бюджета </w:t>
      </w:r>
      <w:r w:rsidR="002422A9">
        <w:rPr>
          <w:rStyle w:val="51"/>
          <w:b/>
          <w:bCs/>
        </w:rPr>
        <w:t xml:space="preserve">Дичнянского сельсовета </w:t>
      </w:r>
      <w:r>
        <w:rPr>
          <w:rStyle w:val="51"/>
          <w:b/>
          <w:bCs/>
        </w:rPr>
        <w:t xml:space="preserve"> субсидий на иные цели </w:t>
      </w:r>
      <w:proofErr w:type="gramStart"/>
      <w:r>
        <w:rPr>
          <w:rStyle w:val="51"/>
          <w:b/>
          <w:bCs/>
        </w:rPr>
        <w:t>муниципальным</w:t>
      </w:r>
      <w:bookmarkEnd w:id="1"/>
      <w:proofErr w:type="gramEnd"/>
    </w:p>
    <w:p w:rsidR="00B271B8" w:rsidRDefault="00EC7E91">
      <w:pPr>
        <w:pStyle w:val="50"/>
        <w:keepNext/>
        <w:keepLines/>
        <w:shd w:val="clear" w:color="auto" w:fill="auto"/>
        <w:spacing w:before="0" w:after="560" w:line="274" w:lineRule="exact"/>
        <w:ind w:left="20"/>
      </w:pPr>
      <w:bookmarkStart w:id="2" w:name="bookmark5"/>
      <w:r>
        <w:rPr>
          <w:rStyle w:val="51"/>
          <w:b/>
          <w:bCs/>
        </w:rPr>
        <w:t>бюджетным и автономным учреждениям</w:t>
      </w:r>
      <w:bookmarkEnd w:id="2"/>
    </w:p>
    <w:p w:rsidR="002422A9" w:rsidRDefault="00EC7E91">
      <w:pPr>
        <w:pStyle w:val="20"/>
        <w:shd w:val="clear" w:color="auto" w:fill="auto"/>
        <w:spacing w:line="274" w:lineRule="exact"/>
        <w:ind w:firstLine="740"/>
        <w:jc w:val="both"/>
        <w:rPr>
          <w:rStyle w:val="21"/>
        </w:rPr>
      </w:pPr>
      <w:r>
        <w:rPr>
          <w:rStyle w:val="21"/>
        </w:rPr>
        <w:t>В соответствии абзацем четвертым 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цели»</w:t>
      </w:r>
      <w:r w:rsidR="002422A9">
        <w:rPr>
          <w:rStyle w:val="21"/>
        </w:rPr>
        <w:t>,</w:t>
      </w:r>
    </w:p>
    <w:p w:rsidR="00B271B8" w:rsidRDefault="002422A9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rStyle w:val="21"/>
        </w:rPr>
        <w:t>Администрация</w:t>
      </w:r>
      <w:r w:rsidR="00EC7E91">
        <w:rPr>
          <w:rStyle w:val="21"/>
        </w:rPr>
        <w:t xml:space="preserve"> </w:t>
      </w:r>
      <w:r>
        <w:rPr>
          <w:rStyle w:val="21"/>
        </w:rPr>
        <w:t xml:space="preserve"> Дичнянского сельсовета</w:t>
      </w:r>
      <w:r w:rsidR="00EC7E91">
        <w:rPr>
          <w:rStyle w:val="21"/>
        </w:rPr>
        <w:t xml:space="preserve"> постановляет:</w:t>
      </w:r>
    </w:p>
    <w:p w:rsidR="00B271B8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line="274" w:lineRule="exact"/>
        <w:ind w:firstLine="740"/>
        <w:jc w:val="both"/>
      </w:pPr>
      <w:r>
        <w:rPr>
          <w:rStyle w:val="21"/>
        </w:rPr>
        <w:t xml:space="preserve">Утвердить Порядок предоставления из местного бюджета </w:t>
      </w:r>
      <w:r w:rsidR="002422A9" w:rsidRPr="002422A9">
        <w:rPr>
          <w:color w:val="2C2929"/>
        </w:rPr>
        <w:t xml:space="preserve">Дичнянского сельсовета </w:t>
      </w:r>
      <w:r>
        <w:rPr>
          <w:rStyle w:val="21"/>
        </w:rPr>
        <w:t>муниципальным бюджетным и автономным учреждениям субсидий на иные цели (целевых субсидий) согласно приложению № 1 к настоящему постановлению.</w:t>
      </w:r>
    </w:p>
    <w:p w:rsidR="00B271B8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line="274" w:lineRule="exact"/>
        <w:ind w:firstLine="740"/>
        <w:jc w:val="both"/>
      </w:pPr>
      <w:r>
        <w:rPr>
          <w:rStyle w:val="21"/>
        </w:rPr>
        <w:t xml:space="preserve">Утвердить Порядок возврата неиспользованных остатков целевых субсидий, ранее предоставленных муниципальным бюджетным и автономным учреждениям </w:t>
      </w:r>
      <w:r w:rsidR="002422A9" w:rsidRPr="002422A9">
        <w:rPr>
          <w:color w:val="2C2929"/>
        </w:rPr>
        <w:t xml:space="preserve">Дичнянского сельсовета </w:t>
      </w:r>
      <w:r w:rsidR="002422A9">
        <w:rPr>
          <w:color w:val="2C2929"/>
        </w:rPr>
        <w:t>с</w:t>
      </w:r>
      <w:r>
        <w:rPr>
          <w:rStyle w:val="21"/>
        </w:rPr>
        <w:t>огласно приложению № 2 к настоящему постановлению.</w:t>
      </w:r>
    </w:p>
    <w:p w:rsidR="00B271B8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line="274" w:lineRule="exact"/>
        <w:ind w:firstLine="740"/>
        <w:jc w:val="both"/>
      </w:pPr>
      <w:r>
        <w:rPr>
          <w:rStyle w:val="21"/>
        </w:rPr>
        <w:t>Утвердить форму соглашения о предоставлении целевой субсидии муниципальным бюджетным и автономным учреждениям согласно приложению № 3 к настоящему постановлению.</w:t>
      </w:r>
    </w:p>
    <w:p w:rsidR="00B271B8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line="274" w:lineRule="exact"/>
        <w:ind w:firstLine="740"/>
        <w:jc w:val="both"/>
      </w:pPr>
      <w:r>
        <w:rPr>
          <w:rStyle w:val="210pt"/>
        </w:rPr>
        <w:t xml:space="preserve">Утвердить </w:t>
      </w:r>
      <w:r>
        <w:rPr>
          <w:rStyle w:val="21"/>
        </w:rPr>
        <w:t>форму Отчета об использовании субсидии на иные цели согласно приложению № 4 к настоящему постановлению.</w:t>
      </w:r>
    </w:p>
    <w:p w:rsidR="00B271B8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line="274" w:lineRule="exact"/>
        <w:ind w:firstLine="740"/>
        <w:jc w:val="both"/>
      </w:pPr>
      <w:r>
        <w:rPr>
          <w:rStyle w:val="21"/>
        </w:rPr>
        <w:t>Утвердить форму отчета о достижении значений результатов предоставления субсидии на иные цели согласно приложению № 5 к настоящему постановлению.</w:t>
      </w:r>
    </w:p>
    <w:p w:rsidR="00B271B8" w:rsidRDefault="002422A9" w:rsidP="002422A9">
      <w:pPr>
        <w:pStyle w:val="20"/>
        <w:shd w:val="clear" w:color="auto" w:fill="auto"/>
        <w:tabs>
          <w:tab w:val="left" w:pos="1409"/>
        </w:tabs>
        <w:spacing w:line="274" w:lineRule="exact"/>
        <w:jc w:val="both"/>
      </w:pPr>
      <w:r>
        <w:rPr>
          <w:rStyle w:val="21"/>
        </w:rPr>
        <w:t>А</w:t>
      </w:r>
      <w:r w:rsidR="00EC7E91">
        <w:rPr>
          <w:rStyle w:val="21"/>
        </w:rPr>
        <w:t xml:space="preserve">дминистрации </w:t>
      </w:r>
      <w:r w:rsidRPr="002422A9">
        <w:rPr>
          <w:color w:val="2C2929"/>
        </w:rPr>
        <w:t>Дичнянского сельсовета</w:t>
      </w:r>
      <w:proofErr w:type="gramStart"/>
      <w:r w:rsidRPr="002422A9">
        <w:rPr>
          <w:color w:val="2C2929"/>
        </w:rPr>
        <w:t xml:space="preserve"> </w:t>
      </w:r>
      <w:r w:rsidR="00EC7E91">
        <w:rPr>
          <w:rStyle w:val="21"/>
        </w:rPr>
        <w:t>,</w:t>
      </w:r>
      <w:proofErr w:type="gramEnd"/>
      <w:r w:rsidR="00EC7E91">
        <w:rPr>
          <w:rStyle w:val="21"/>
        </w:rPr>
        <w:t xml:space="preserve"> совместно с отраслевыми учреждениями в срок до 1 сентября 2020 года разработать и утвердить Методики расчетов определения объемов субсидий на иные цели и индикаторы отчетности в разрезе каждого вида субсидий на иные цели.</w:t>
      </w:r>
    </w:p>
    <w:p w:rsidR="00B271B8" w:rsidRPr="002422A9" w:rsidRDefault="00EC7E91" w:rsidP="002422A9">
      <w:pPr>
        <w:pStyle w:val="20"/>
        <w:numPr>
          <w:ilvl w:val="0"/>
          <w:numId w:val="1"/>
        </w:numPr>
        <w:tabs>
          <w:tab w:val="left" w:pos="1426"/>
        </w:tabs>
        <w:spacing w:line="274" w:lineRule="exact"/>
        <w:ind w:firstLine="740"/>
        <w:jc w:val="both"/>
        <w:rPr>
          <w:color w:val="2C2929"/>
        </w:rPr>
      </w:pPr>
      <w:r>
        <w:rPr>
          <w:rStyle w:val="21"/>
        </w:rPr>
        <w:t xml:space="preserve">Настоящее постановление вступает в силу с </w:t>
      </w:r>
      <w:r w:rsidR="002422A9">
        <w:rPr>
          <w:rStyle w:val="21"/>
        </w:rPr>
        <w:t xml:space="preserve">момента опубликования на </w:t>
      </w:r>
      <w:r w:rsidR="002422A9" w:rsidRPr="002422A9">
        <w:rPr>
          <w:color w:val="2C2929"/>
        </w:rPr>
        <w:t>Официальн</w:t>
      </w:r>
      <w:r w:rsidR="002422A9">
        <w:rPr>
          <w:color w:val="2C2929"/>
        </w:rPr>
        <w:t>ом</w:t>
      </w:r>
      <w:r w:rsidR="002422A9" w:rsidRPr="002422A9">
        <w:rPr>
          <w:color w:val="2C2929"/>
        </w:rPr>
        <w:t xml:space="preserve"> сайт</w:t>
      </w:r>
      <w:r w:rsidR="002422A9">
        <w:rPr>
          <w:color w:val="2C2929"/>
        </w:rPr>
        <w:t>е</w:t>
      </w:r>
      <w:r w:rsidR="002422A9" w:rsidRPr="002422A9">
        <w:rPr>
          <w:color w:val="2C2929"/>
        </w:rPr>
        <w:t xml:space="preserve"> муниципального образования "Дичнянский сельсовет" Курчатовского района Курской области</w:t>
      </w:r>
      <w:r w:rsidR="002422A9">
        <w:rPr>
          <w:color w:val="2C2929"/>
        </w:rPr>
        <w:t xml:space="preserve"> в сети «Интернет».</w:t>
      </w:r>
    </w:p>
    <w:p w:rsidR="00B271B8" w:rsidRPr="002422A9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spacing w:line="274" w:lineRule="exact"/>
        <w:ind w:firstLine="740"/>
        <w:jc w:val="both"/>
        <w:rPr>
          <w:rStyle w:val="21"/>
          <w:color w:val="000000"/>
          <w:sz w:val="22"/>
        </w:rPr>
      </w:pPr>
      <w:r>
        <w:rPr>
          <w:rStyle w:val="21"/>
        </w:rPr>
        <w:t xml:space="preserve">Контроль исполнения настоящего постановления возложить на заместителя </w:t>
      </w:r>
      <w:r w:rsidRPr="002422A9">
        <w:rPr>
          <w:rStyle w:val="21"/>
          <w:sz w:val="22"/>
        </w:rPr>
        <w:t xml:space="preserve">главы </w:t>
      </w:r>
      <w:proofErr w:type="spellStart"/>
      <w:r w:rsidR="002422A9" w:rsidRPr="002422A9">
        <w:rPr>
          <w:rStyle w:val="21"/>
          <w:sz w:val="22"/>
        </w:rPr>
        <w:t>Татаренкову</w:t>
      </w:r>
      <w:proofErr w:type="spellEnd"/>
      <w:r w:rsidR="002422A9" w:rsidRPr="002422A9">
        <w:rPr>
          <w:rStyle w:val="21"/>
          <w:sz w:val="22"/>
        </w:rPr>
        <w:t xml:space="preserve"> Е.И.</w:t>
      </w:r>
    </w:p>
    <w:p w:rsidR="002422A9" w:rsidRDefault="002422A9" w:rsidP="002422A9">
      <w:pPr>
        <w:pStyle w:val="20"/>
        <w:shd w:val="clear" w:color="auto" w:fill="auto"/>
        <w:tabs>
          <w:tab w:val="left" w:pos="1426"/>
        </w:tabs>
        <w:spacing w:line="274" w:lineRule="exact"/>
        <w:jc w:val="both"/>
        <w:rPr>
          <w:rStyle w:val="21"/>
          <w:sz w:val="22"/>
        </w:rPr>
      </w:pPr>
    </w:p>
    <w:p w:rsidR="002422A9" w:rsidRDefault="002422A9" w:rsidP="002422A9">
      <w:pPr>
        <w:pStyle w:val="20"/>
        <w:shd w:val="clear" w:color="auto" w:fill="auto"/>
        <w:tabs>
          <w:tab w:val="left" w:pos="1426"/>
        </w:tabs>
        <w:spacing w:line="274" w:lineRule="exact"/>
        <w:jc w:val="both"/>
        <w:rPr>
          <w:rStyle w:val="21"/>
          <w:sz w:val="22"/>
        </w:rPr>
      </w:pPr>
    </w:p>
    <w:p w:rsidR="002422A9" w:rsidRPr="002422A9" w:rsidRDefault="002422A9" w:rsidP="002422A9">
      <w:pPr>
        <w:pStyle w:val="20"/>
        <w:shd w:val="clear" w:color="auto" w:fill="auto"/>
        <w:tabs>
          <w:tab w:val="left" w:pos="1426"/>
        </w:tabs>
        <w:spacing w:line="274" w:lineRule="exact"/>
        <w:jc w:val="both"/>
        <w:rPr>
          <w:sz w:val="22"/>
        </w:rPr>
        <w:sectPr w:rsidR="002422A9" w:rsidRPr="002422A9">
          <w:type w:val="continuous"/>
          <w:pgSz w:w="11900" w:h="16840"/>
          <w:pgMar w:top="1121" w:right="723" w:bottom="1125" w:left="1462" w:header="0" w:footer="3" w:gutter="0"/>
          <w:cols w:space="720"/>
          <w:noEndnote/>
          <w:docGrid w:linePitch="360"/>
        </w:sectPr>
      </w:pPr>
      <w:r>
        <w:rPr>
          <w:rStyle w:val="21"/>
          <w:sz w:val="22"/>
        </w:rPr>
        <w:t xml:space="preserve">Глава Дичнянского сельсовета                    </w:t>
      </w:r>
      <w:proofErr w:type="spellStart"/>
      <w:r>
        <w:rPr>
          <w:rStyle w:val="21"/>
          <w:sz w:val="22"/>
        </w:rPr>
        <w:t>В.Н.Тарасов</w:t>
      </w:r>
      <w:proofErr w:type="spellEnd"/>
    </w:p>
    <w:bookmarkEnd w:id="0"/>
    <w:p w:rsidR="00B271B8" w:rsidRDefault="00EC7E91" w:rsidP="00123908">
      <w:pPr>
        <w:pStyle w:val="20"/>
        <w:shd w:val="clear" w:color="auto" w:fill="auto"/>
        <w:tabs>
          <w:tab w:val="left" w:leader="underscore" w:pos="8885"/>
        </w:tabs>
        <w:spacing w:line="278" w:lineRule="exact"/>
        <w:ind w:left="5760" w:firstLine="2140"/>
        <w:jc w:val="left"/>
      </w:pPr>
      <w:r>
        <w:rPr>
          <w:rStyle w:val="21"/>
        </w:rPr>
        <w:lastRenderedPageBreak/>
        <w:t xml:space="preserve">Приложение № 1 к постановлению </w:t>
      </w:r>
      <w:r w:rsidR="002422A9">
        <w:rPr>
          <w:rStyle w:val="21"/>
        </w:rPr>
        <w:t xml:space="preserve"> </w:t>
      </w:r>
      <w:proofErr w:type="gramStart"/>
      <w:r w:rsidR="002422A9">
        <w:rPr>
          <w:rStyle w:val="21"/>
        </w:rPr>
        <w:t>от</w:t>
      </w:r>
      <w:proofErr w:type="gramEnd"/>
      <w:r w:rsidR="002422A9">
        <w:rPr>
          <w:rStyle w:val="21"/>
        </w:rPr>
        <w:t xml:space="preserve">    №</w:t>
      </w:r>
    </w:p>
    <w:p w:rsidR="00B271B8" w:rsidRDefault="00EC7E91">
      <w:pPr>
        <w:pStyle w:val="50"/>
        <w:keepNext/>
        <w:keepLines/>
        <w:shd w:val="clear" w:color="auto" w:fill="auto"/>
        <w:spacing w:before="0" w:line="274" w:lineRule="exact"/>
      </w:pPr>
      <w:bookmarkStart w:id="3" w:name="bookmark7"/>
      <w:r>
        <w:rPr>
          <w:rStyle w:val="51"/>
          <w:b/>
          <w:bCs/>
        </w:rPr>
        <w:t xml:space="preserve">Порядок определения объема и условий предоставления из местного бюджета </w:t>
      </w:r>
      <w:r w:rsidR="002422A9">
        <w:rPr>
          <w:rStyle w:val="51"/>
          <w:b/>
          <w:bCs/>
        </w:rPr>
        <w:t xml:space="preserve">Дичнянского сельсовета </w:t>
      </w:r>
      <w:r>
        <w:rPr>
          <w:rStyle w:val="51"/>
          <w:b/>
          <w:bCs/>
        </w:rPr>
        <w:t xml:space="preserve">субсидий на иные цели </w:t>
      </w:r>
      <w:proofErr w:type="gramStart"/>
      <w:r>
        <w:rPr>
          <w:rStyle w:val="51"/>
          <w:b/>
          <w:bCs/>
        </w:rPr>
        <w:t>муниципальным</w:t>
      </w:r>
      <w:proofErr w:type="gramEnd"/>
      <w:r>
        <w:rPr>
          <w:rStyle w:val="51"/>
          <w:b/>
          <w:bCs/>
        </w:rPr>
        <w:t xml:space="preserve"> бюджетным</w:t>
      </w:r>
      <w:bookmarkEnd w:id="3"/>
    </w:p>
    <w:p w:rsidR="00B271B8" w:rsidRDefault="00EC7E91">
      <w:pPr>
        <w:pStyle w:val="50"/>
        <w:keepNext/>
        <w:keepLines/>
        <w:shd w:val="clear" w:color="auto" w:fill="auto"/>
        <w:spacing w:before="0" w:after="520" w:line="274" w:lineRule="exact"/>
      </w:pPr>
      <w:bookmarkStart w:id="4" w:name="bookmark8"/>
      <w:r>
        <w:rPr>
          <w:rStyle w:val="51"/>
          <w:b/>
          <w:bCs/>
        </w:rPr>
        <w:t>и автономным учреждениям</w:t>
      </w:r>
      <w:bookmarkEnd w:id="4"/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6"/>
        </w:tabs>
        <w:spacing w:line="274" w:lineRule="exact"/>
        <w:ind w:firstLine="740"/>
        <w:jc w:val="both"/>
      </w:pPr>
      <w:r>
        <w:rPr>
          <w:rStyle w:val="21"/>
        </w:rPr>
        <w:t xml:space="preserve">Настоящие Порядком устанавливают порядок определения объема и </w:t>
      </w:r>
      <w:r>
        <w:rPr>
          <w:rStyle w:val="27"/>
        </w:rPr>
        <w:t xml:space="preserve">условий </w:t>
      </w:r>
      <w:r>
        <w:rPr>
          <w:rStyle w:val="21"/>
        </w:rPr>
        <w:t xml:space="preserve">предоставления </w:t>
      </w:r>
      <w:r>
        <w:rPr>
          <w:rStyle w:val="27"/>
        </w:rPr>
        <w:t xml:space="preserve">муниципальным бюджетным и </w:t>
      </w:r>
      <w:r>
        <w:rPr>
          <w:rStyle w:val="21"/>
        </w:rPr>
        <w:t xml:space="preserve">автономным </w:t>
      </w:r>
      <w:r>
        <w:rPr>
          <w:rStyle w:val="27"/>
        </w:rPr>
        <w:t xml:space="preserve">учреждениям субсидий на иные </w:t>
      </w:r>
      <w:r>
        <w:rPr>
          <w:rStyle w:val="21"/>
        </w:rPr>
        <w:t xml:space="preserve">цели </w:t>
      </w:r>
      <w:r>
        <w:rPr>
          <w:rStyle w:val="27"/>
        </w:rPr>
        <w:t xml:space="preserve">(далее </w:t>
      </w:r>
      <w:r>
        <w:rPr>
          <w:rStyle w:val="21"/>
        </w:rPr>
        <w:t xml:space="preserve">- </w:t>
      </w:r>
      <w:r>
        <w:rPr>
          <w:rStyle w:val="27"/>
        </w:rPr>
        <w:t>целевые субсидии).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6"/>
        </w:tabs>
        <w:spacing w:line="274" w:lineRule="exact"/>
        <w:ind w:firstLine="740"/>
        <w:jc w:val="both"/>
      </w:pPr>
      <w:r>
        <w:rPr>
          <w:rStyle w:val="21"/>
        </w:rPr>
        <w:t xml:space="preserve">Целевыми субсидиями </w:t>
      </w:r>
      <w:r>
        <w:rPr>
          <w:rStyle w:val="27"/>
        </w:rPr>
        <w:t xml:space="preserve">в </w:t>
      </w:r>
      <w:r>
        <w:rPr>
          <w:rStyle w:val="21"/>
        </w:rPr>
        <w:t xml:space="preserve">целях настоящих правил являются </w:t>
      </w:r>
      <w:r>
        <w:rPr>
          <w:rStyle w:val="27"/>
        </w:rPr>
        <w:t xml:space="preserve">субсидии, не </w:t>
      </w:r>
      <w:r>
        <w:rPr>
          <w:rStyle w:val="21"/>
        </w:rPr>
        <w:t xml:space="preserve">связанные с финансовым </w:t>
      </w:r>
      <w:r>
        <w:rPr>
          <w:rStyle w:val="27"/>
        </w:rPr>
        <w:t>обеспечением выполнения муниципального задания.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6"/>
        </w:tabs>
        <w:spacing w:line="274" w:lineRule="exact"/>
        <w:ind w:firstLine="740"/>
        <w:jc w:val="both"/>
      </w:pPr>
      <w:r>
        <w:rPr>
          <w:rStyle w:val="21"/>
        </w:rPr>
        <w:t xml:space="preserve">Иные </w:t>
      </w:r>
      <w:r>
        <w:rPr>
          <w:rStyle w:val="27"/>
        </w:rPr>
        <w:t xml:space="preserve">цели, </w:t>
      </w:r>
      <w:r>
        <w:rPr>
          <w:rStyle w:val="21"/>
        </w:rPr>
        <w:t xml:space="preserve">на </w:t>
      </w:r>
      <w:r>
        <w:rPr>
          <w:rStyle w:val="27"/>
        </w:rPr>
        <w:t xml:space="preserve">которые </w:t>
      </w:r>
      <w:r>
        <w:rPr>
          <w:rStyle w:val="21"/>
        </w:rPr>
        <w:t xml:space="preserve">предоставляются целевые </w:t>
      </w:r>
      <w:r>
        <w:rPr>
          <w:rStyle w:val="27"/>
        </w:rPr>
        <w:t xml:space="preserve">субсидии в рамках </w:t>
      </w:r>
      <w:r>
        <w:rPr>
          <w:rStyle w:val="21"/>
        </w:rPr>
        <w:t>настоящего Порядка, являются: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spacing w:line="274" w:lineRule="exact"/>
        <w:jc w:val="both"/>
      </w:pPr>
      <w:r>
        <w:rPr>
          <w:rStyle w:val="21"/>
        </w:rPr>
        <w:t>на организацию отдыха детей в каникулярное время;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spacing w:line="274" w:lineRule="exact"/>
        <w:jc w:val="both"/>
      </w:pPr>
      <w:r>
        <w:rPr>
          <w:rStyle w:val="21"/>
        </w:rPr>
        <w:t xml:space="preserve">на затраты на осуществление капитального ремонта и приобретение основных средств, </w:t>
      </w:r>
      <w:r>
        <w:rPr>
          <w:rStyle w:val="27"/>
        </w:rPr>
        <w:t xml:space="preserve">не </w:t>
      </w:r>
      <w:r>
        <w:rPr>
          <w:rStyle w:val="21"/>
        </w:rPr>
        <w:t>включаемые в нормативные затраты, связанные с выполнением муниципального задания;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17"/>
        </w:tabs>
        <w:spacing w:line="274" w:lineRule="exact"/>
        <w:jc w:val="both"/>
      </w:pPr>
      <w:r>
        <w:rPr>
          <w:rStyle w:val="21"/>
        </w:rPr>
        <w:t xml:space="preserve">работы по обследованию зданий, строений, сооружений и сетей (систем) </w:t>
      </w:r>
      <w:proofErr w:type="spellStart"/>
      <w:r>
        <w:rPr>
          <w:rStyle w:val="21"/>
        </w:rPr>
        <w:t>инженерно</w:t>
      </w:r>
      <w:r>
        <w:rPr>
          <w:rStyle w:val="21"/>
        </w:rPr>
        <w:softHyphen/>
        <w:t>технического</w:t>
      </w:r>
      <w:proofErr w:type="spellEnd"/>
      <w:r>
        <w:rPr>
          <w:rStyle w:val="21"/>
        </w:rPr>
        <w:t xml:space="preserve"> обеспечения учреждений (объекты капитального ремонта), разработке проектно-сметной документации объектов капитального ремонта и </w:t>
      </w:r>
      <w:r>
        <w:rPr>
          <w:rStyle w:val="27"/>
        </w:rPr>
        <w:t xml:space="preserve">проведению </w:t>
      </w:r>
      <w:r>
        <w:rPr>
          <w:rStyle w:val="21"/>
        </w:rPr>
        <w:t>ее экспертизы, а также услуги по строительному контролю и авторскому надзору;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line="274" w:lineRule="exact"/>
        <w:jc w:val="both"/>
      </w:pPr>
      <w:r>
        <w:rPr>
          <w:rStyle w:val="21"/>
        </w:rPr>
        <w:t xml:space="preserve">подключение (присоединение) к </w:t>
      </w:r>
      <w:r>
        <w:rPr>
          <w:rStyle w:val="27"/>
        </w:rPr>
        <w:t xml:space="preserve">сетям </w:t>
      </w:r>
      <w:r>
        <w:rPr>
          <w:rStyle w:val="21"/>
        </w:rPr>
        <w:t>инженерно-технического обеспечения;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394"/>
        </w:tabs>
        <w:spacing w:line="274" w:lineRule="exact"/>
        <w:jc w:val="both"/>
      </w:pPr>
      <w:r>
        <w:rPr>
          <w:rStyle w:val="21"/>
        </w:rPr>
        <w:t xml:space="preserve">на мероприятия, проводимые в рамках обеспечения противопожарной </w:t>
      </w:r>
      <w:r>
        <w:rPr>
          <w:rStyle w:val="27"/>
        </w:rPr>
        <w:t xml:space="preserve">и </w:t>
      </w:r>
      <w:r>
        <w:rPr>
          <w:rStyle w:val="21"/>
        </w:rPr>
        <w:t>антитеррористической безопасности учреждений;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затраты на возмещение ущерба </w:t>
      </w:r>
      <w:r>
        <w:rPr>
          <w:rStyle w:val="27"/>
        </w:rPr>
        <w:t xml:space="preserve">в случае </w:t>
      </w:r>
      <w:r>
        <w:rPr>
          <w:rStyle w:val="21"/>
        </w:rPr>
        <w:t>чрезвычайных ситуаций;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на 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</w:t>
      </w:r>
      <w:r>
        <w:rPr>
          <w:rStyle w:val="27"/>
        </w:rPr>
        <w:t xml:space="preserve">на </w:t>
      </w:r>
      <w:r>
        <w:rPr>
          <w:rStyle w:val="21"/>
        </w:rPr>
        <w:t xml:space="preserve">территории </w:t>
      </w:r>
      <w:r w:rsidR="002422A9" w:rsidRPr="002422A9">
        <w:rPr>
          <w:color w:val="2C2929"/>
        </w:rPr>
        <w:t>Дичнянского сельсовета</w:t>
      </w:r>
      <w:r w:rsidR="002422A9">
        <w:rPr>
          <w:color w:val="2C2929"/>
        </w:rPr>
        <w:t>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затраты на организацию и проведение мероприятий </w:t>
      </w:r>
      <w:r>
        <w:rPr>
          <w:rStyle w:val="27"/>
        </w:rPr>
        <w:t xml:space="preserve">(в </w:t>
      </w:r>
      <w:r>
        <w:rPr>
          <w:rStyle w:val="21"/>
        </w:rPr>
        <w:t xml:space="preserve">том числе разовых), </w:t>
      </w:r>
      <w:r>
        <w:rPr>
          <w:rStyle w:val="27"/>
        </w:rPr>
        <w:t xml:space="preserve">проводимых в </w:t>
      </w:r>
      <w:r>
        <w:rPr>
          <w:rStyle w:val="21"/>
        </w:rPr>
        <w:t>рамках муниципальных целевых программ, не включаемые в муниципальное задание;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на пополнение фондов библиотек (приобретение книгоиздательской и иной </w:t>
      </w:r>
      <w:r>
        <w:rPr>
          <w:rStyle w:val="27"/>
        </w:rPr>
        <w:t xml:space="preserve">продукции для </w:t>
      </w:r>
      <w:r>
        <w:rPr>
          <w:rStyle w:val="21"/>
        </w:rPr>
        <w:t>пополнения библиотечных фондов);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на приобретение материальных запасов, затраты на приобретение которых не включены </w:t>
      </w:r>
      <w:r>
        <w:rPr>
          <w:rStyle w:val="27"/>
        </w:rPr>
        <w:t xml:space="preserve">в </w:t>
      </w:r>
      <w:r>
        <w:rPr>
          <w:rStyle w:val="21"/>
        </w:rPr>
        <w:t>расчет нормативных затрат на оказание муниципальных услуг (работ);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иные затраты, не включаемые в нормативные затраты, связанные с выполнением муниципального задания, а так же не относящиеся к бюджетным инвестициям </w:t>
      </w:r>
      <w:r>
        <w:rPr>
          <w:rStyle w:val="27"/>
        </w:rPr>
        <w:t xml:space="preserve">и публичным </w:t>
      </w:r>
      <w:r>
        <w:rPr>
          <w:rStyle w:val="21"/>
        </w:rPr>
        <w:t>обязательствам перед физическим лицом, подлежащим исполнению в денежной форме.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6"/>
        </w:tabs>
        <w:spacing w:line="274" w:lineRule="exact"/>
        <w:ind w:firstLine="740"/>
        <w:jc w:val="both"/>
      </w:pPr>
      <w:r>
        <w:rPr>
          <w:rStyle w:val="21"/>
        </w:rPr>
        <w:t xml:space="preserve">Исполнительный орган муниципальной власти, осуществляющий </w:t>
      </w:r>
      <w:r>
        <w:rPr>
          <w:rStyle w:val="27"/>
        </w:rPr>
        <w:t xml:space="preserve">функции и </w:t>
      </w:r>
      <w:r>
        <w:rPr>
          <w:rStyle w:val="21"/>
        </w:rPr>
        <w:t xml:space="preserve">полномочия учредителя муниципальных бюджетных и автономных учреждений </w:t>
      </w:r>
      <w:r>
        <w:rPr>
          <w:rStyle w:val="27"/>
        </w:rPr>
        <w:t xml:space="preserve">- главный </w:t>
      </w:r>
      <w:r>
        <w:rPr>
          <w:rStyle w:val="21"/>
        </w:rPr>
        <w:t xml:space="preserve">распорядитель бюджетных средств, представляет информацию  администрации </w:t>
      </w:r>
      <w:r w:rsidR="002422A9" w:rsidRPr="002422A9">
        <w:rPr>
          <w:color w:val="413F3F"/>
        </w:rPr>
        <w:t xml:space="preserve">Дичнянского сельсовета </w:t>
      </w:r>
      <w:r>
        <w:rPr>
          <w:rStyle w:val="21"/>
        </w:rPr>
        <w:t xml:space="preserve">о планируемых объемах бюджетных ассигнований, определенных по расчетным методикам, утвержденным администрацией </w:t>
      </w:r>
      <w:r w:rsidR="002422A9" w:rsidRPr="002422A9">
        <w:rPr>
          <w:color w:val="2C2929"/>
        </w:rPr>
        <w:t>Дичнянского сельсовета</w:t>
      </w:r>
      <w:r>
        <w:rPr>
          <w:rStyle w:val="21"/>
        </w:rPr>
        <w:t xml:space="preserve">, на предоставление целевых субсидий муниципальным </w:t>
      </w:r>
      <w:r>
        <w:rPr>
          <w:rStyle w:val="27"/>
        </w:rPr>
        <w:t xml:space="preserve">бюджетным и </w:t>
      </w:r>
      <w:r>
        <w:rPr>
          <w:rStyle w:val="21"/>
        </w:rPr>
        <w:t>автономным учреждениям.</w:t>
      </w:r>
    </w:p>
    <w:p w:rsidR="00B271B8" w:rsidRDefault="00EC7E91">
      <w:pPr>
        <w:pStyle w:val="20"/>
        <w:shd w:val="clear" w:color="auto" w:fill="auto"/>
        <w:spacing w:line="274" w:lineRule="exact"/>
        <w:ind w:firstLine="780"/>
        <w:jc w:val="both"/>
      </w:pPr>
      <w:r>
        <w:rPr>
          <w:rStyle w:val="21"/>
        </w:rPr>
        <w:t xml:space="preserve">Информация (в разрезе целей и объемов субсидий) предоставляется вместе с материалами, необходимыми для составления проекта решения «О местном бюджете </w:t>
      </w:r>
      <w:r w:rsidR="00B27008" w:rsidRPr="00B27008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или проекта решения «О внесении изменений в решение о местном бюджете </w:t>
      </w:r>
      <w:r w:rsidR="00B27008" w:rsidRPr="00B27008">
        <w:rPr>
          <w:color w:val="2C2929"/>
        </w:rPr>
        <w:t xml:space="preserve">Дичнянского сельсовета </w:t>
      </w:r>
      <w:r>
        <w:rPr>
          <w:rStyle w:val="21"/>
        </w:rPr>
        <w:t>со всеми подтверждающими документами на предоставление целевых субсидий муниципальным бюджетным и автономным учреждениям.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Исполнительный орган муниципальной власти, осуществляющий функции и полномочия учредителя муниципальных бюджетных и автономных учреждений представляет целевые субсидии в пределах бюджетных ассигнований и лимитов бюджетных обязательств, предусмотренных ему как главному распорядителю бюджетных средств.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lastRenderedPageBreak/>
        <w:t xml:space="preserve">Целевые субсидии предоставляются при условии заключения между администрацией </w:t>
      </w:r>
      <w:r w:rsidR="00B27008" w:rsidRPr="00B27008">
        <w:rPr>
          <w:color w:val="2C2929"/>
        </w:rPr>
        <w:t>Дичнянского сельсовета</w:t>
      </w:r>
      <w:r>
        <w:rPr>
          <w:rStyle w:val="21"/>
        </w:rPr>
        <w:t xml:space="preserve"> и муниципальным бюджетным или автономным учреждением соглашения о предоставлении целевой</w:t>
      </w:r>
      <w:proofErr w:type="gramStart"/>
      <w:r>
        <w:rPr>
          <w:rStyle w:val="21"/>
        </w:rPr>
        <w:t xml:space="preserve"> (-</w:t>
      </w:r>
      <w:proofErr w:type="gramEnd"/>
      <w:r>
        <w:rPr>
          <w:rStyle w:val="21"/>
        </w:rPr>
        <w:t>ых) субсидий, в котором должным быть определены: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 xml:space="preserve">Цели использования, объем предоставляемых субсидий, определяемый по расчетным методикам, утвержденным администрацией </w:t>
      </w:r>
      <w:r w:rsidR="00B27008" w:rsidRPr="00B27008">
        <w:rPr>
          <w:color w:val="2C2929"/>
        </w:rPr>
        <w:t>Дичнянского сельсовета</w:t>
      </w:r>
      <w:r>
        <w:rPr>
          <w:rStyle w:val="21"/>
        </w:rPr>
        <w:t>, в зависимости от направления расходования;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Ответственность бюджетного (автономного) учреждения за нецелевое использование бюджетных средств.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Основания и условия изменения объема целевых субсидий.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Порядок предоставления отчетности о результатах выполнения получателем субсидий условий соглашения.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Обязательства бюджетного (автономного) учреждения по возврату полной суммы средств целевой субсидии, использованной не по целевому назначению.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 xml:space="preserve">Операции со средствами целевых субсидий учитываются на отдельных лицевых счетах, открытых в администрации </w:t>
      </w:r>
      <w:r w:rsidR="00B27008" w:rsidRPr="00B27008">
        <w:rPr>
          <w:color w:val="2C2929"/>
        </w:rPr>
        <w:t>Дичнянского сельсовета</w:t>
      </w:r>
      <w:r>
        <w:rPr>
          <w:rStyle w:val="21"/>
        </w:rPr>
        <w:t>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 xml:space="preserve">Расходы муниципальных бюджетных и автономных учреждений, источником финансового обеспечения которых являются субсидии, учитываемые на лицевых счетах открытых в  администрации </w:t>
      </w:r>
      <w:r w:rsidR="00B27008" w:rsidRPr="00B27008">
        <w:rPr>
          <w:color w:val="2C2929"/>
        </w:rPr>
        <w:t>Дичнянского сельсовета</w:t>
      </w:r>
      <w:r>
        <w:rPr>
          <w:rStyle w:val="21"/>
        </w:rPr>
        <w:t>, осуществляются после проверки: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199"/>
        </w:tabs>
        <w:spacing w:line="274" w:lineRule="exact"/>
        <w:jc w:val="both"/>
      </w:pPr>
      <w:r>
        <w:rPr>
          <w:rStyle w:val="21"/>
        </w:rPr>
        <w:t>документов, подтверждающих возникновение денежных обязательств;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374"/>
        </w:tabs>
        <w:spacing w:line="274" w:lineRule="exact"/>
        <w:jc w:val="both"/>
      </w:pPr>
      <w:r>
        <w:rPr>
          <w:rStyle w:val="21"/>
        </w:rPr>
        <w:t xml:space="preserve">соответствия содержания операций кодам классификации операций сектора государственного управления и целям предоставления субсидий в соответствии с порядком учета операций на лицевых счетах открытых в  администрации </w:t>
      </w:r>
      <w:r w:rsidR="00B27008" w:rsidRPr="00B27008">
        <w:rPr>
          <w:color w:val="2C2929"/>
        </w:rPr>
        <w:t>Дичнянского сельсовета</w:t>
      </w:r>
      <w:r w:rsidR="00B27008">
        <w:rPr>
          <w:color w:val="2C2929"/>
        </w:rPr>
        <w:t>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line="274" w:lineRule="exact"/>
        <w:jc w:val="both"/>
      </w:pPr>
      <w:r>
        <w:rPr>
          <w:rStyle w:val="21"/>
        </w:rPr>
        <w:t>не превышения кассовых расходов по кодам операций сектора государственного управления над объемом расходов по каждой субсидии (по аналитическому коду) и кодам операций сектора государственного управления, установленным органом муниципальной власти, осуществляющим функции и полномочия учредителя муниципальных бюджетных и автономных учреждений.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В случае выявления в течени</w:t>
      </w:r>
      <w:proofErr w:type="gramStart"/>
      <w:r>
        <w:rPr>
          <w:rStyle w:val="21"/>
        </w:rPr>
        <w:t>и</w:t>
      </w:r>
      <w:proofErr w:type="gramEnd"/>
      <w:r>
        <w:rPr>
          <w:rStyle w:val="21"/>
        </w:rPr>
        <w:t xml:space="preserve"> финансового года дополнительной потребности (экономии) в финансировании целевых субсидий, указанных в пункте 3, настоящего Порядка, муниципальное бюджетное (автономное) учреждение вправе обратиться в администрацию </w:t>
      </w:r>
      <w:r w:rsidR="00B27008" w:rsidRPr="00B27008">
        <w:rPr>
          <w:color w:val="2C2929"/>
        </w:rPr>
        <w:t xml:space="preserve">Дичнянского сельсовета </w:t>
      </w:r>
      <w:r w:rsidR="00B27008">
        <w:rPr>
          <w:color w:val="2C2929"/>
        </w:rPr>
        <w:t xml:space="preserve">, </w:t>
      </w:r>
      <w:r>
        <w:rPr>
          <w:rStyle w:val="21"/>
        </w:rPr>
        <w:t>с предложениями (ходатайством) об изменении объема предоставляемой целевой субсидии, прилагая расчеты согласно утвержденных методик.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 xml:space="preserve">Администрация </w:t>
      </w:r>
      <w:r w:rsidR="00B27008" w:rsidRPr="00B27008">
        <w:rPr>
          <w:color w:val="2C2929"/>
        </w:rPr>
        <w:t xml:space="preserve">Дичнянского сельсовета </w:t>
      </w:r>
      <w:r>
        <w:rPr>
          <w:rStyle w:val="21"/>
        </w:rPr>
        <w:t>вправе изменить размер целевой субсидии в случае: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Увеличения или уменьшения объема ассигнований предусмотренных в местном бюджете;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Выявления дополнительной потребности учреждения в финансировании целевой субсидии при наличии соответствующих ассигнований в бюджете.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>Выявления необходимости перераспределения объемов целевой субсидии между учреждениями.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Выявления невозможности осуществления расходов на предусмотренные </w:t>
      </w:r>
      <w:r>
        <w:rPr>
          <w:rStyle w:val="22"/>
        </w:rPr>
        <w:t xml:space="preserve">цели </w:t>
      </w:r>
      <w:r>
        <w:rPr>
          <w:rStyle w:val="21"/>
        </w:rPr>
        <w:t>не в полном объеме.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Администрация </w:t>
      </w:r>
      <w:r w:rsidR="00B27008" w:rsidRPr="00B27008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вправе вносить изменения в Соглашение на предоставление целевой субсидии путем заключения дополнительных соглашений в пределах бюджетных ассигнований, предусмотренных </w:t>
      </w:r>
      <w:r>
        <w:rPr>
          <w:rStyle w:val="22"/>
        </w:rPr>
        <w:t xml:space="preserve">в </w:t>
      </w:r>
      <w:r>
        <w:rPr>
          <w:rStyle w:val="21"/>
        </w:rPr>
        <w:t>местном бюджете.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Перечисление целевой субсидии производится </w:t>
      </w:r>
      <w:proofErr w:type="gramStart"/>
      <w:r>
        <w:rPr>
          <w:rStyle w:val="21"/>
        </w:rPr>
        <w:t>в пределах ежемесячных кассовых планов в сроки определенные в соответствии с Соглашением о предоставлении</w:t>
      </w:r>
      <w:proofErr w:type="gramEnd"/>
      <w:r>
        <w:rPr>
          <w:rStyle w:val="21"/>
        </w:rPr>
        <w:t xml:space="preserve"> целевой субсидии по заявкам учреждения.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Муниципальные бюджетные (автономные учреждения) ежеквартально </w:t>
      </w:r>
      <w:r>
        <w:rPr>
          <w:rStyle w:val="22"/>
        </w:rPr>
        <w:t xml:space="preserve">не </w:t>
      </w:r>
      <w:r>
        <w:rPr>
          <w:rStyle w:val="21"/>
        </w:rPr>
        <w:t xml:space="preserve">позднее 15 числа, следующим за отчетным кварталом, предоставляю в администрацию </w:t>
      </w:r>
      <w:r w:rsidR="00B27008" w:rsidRPr="00B27008">
        <w:rPr>
          <w:color w:val="2C2929"/>
        </w:rPr>
        <w:t>Дичнянского сельсовета</w:t>
      </w:r>
      <w:r>
        <w:rPr>
          <w:rStyle w:val="21"/>
        </w:rPr>
        <w:t xml:space="preserve"> отчет об использовании субсидии на иные цели </w:t>
      </w:r>
      <w:r>
        <w:rPr>
          <w:rStyle w:val="22"/>
        </w:rPr>
        <w:t xml:space="preserve">с </w:t>
      </w:r>
      <w:r>
        <w:rPr>
          <w:rStyle w:val="21"/>
        </w:rPr>
        <w:t xml:space="preserve">приложением </w:t>
      </w:r>
      <w:r>
        <w:rPr>
          <w:rStyle w:val="21"/>
        </w:rPr>
        <w:lastRenderedPageBreak/>
        <w:t>пояснительной записки по утвержденной форме.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Не использованные в текущем финансовом году остатки целевых субсидий подлежат перечислению в бюджет </w:t>
      </w:r>
      <w:r w:rsidR="00B27008" w:rsidRPr="00B27008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в соответствии </w:t>
      </w:r>
      <w:r>
        <w:rPr>
          <w:rStyle w:val="22"/>
        </w:rPr>
        <w:t xml:space="preserve">с </w:t>
      </w:r>
      <w:r>
        <w:rPr>
          <w:rStyle w:val="21"/>
        </w:rPr>
        <w:t>порядком взыскания (возврата) неиспользованных остатков целевых субсидий.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Остатки средств могут быть возвращены бюджетным (автономным) учреждениям в очередном финансовом году при наличии потребности в направлении их </w:t>
      </w:r>
      <w:proofErr w:type="gramStart"/>
      <w:r>
        <w:rPr>
          <w:rStyle w:val="22"/>
        </w:rPr>
        <w:t xml:space="preserve">на </w:t>
      </w:r>
      <w:r>
        <w:rPr>
          <w:rStyle w:val="21"/>
        </w:rPr>
        <w:t>те</w:t>
      </w:r>
      <w:proofErr w:type="gramEnd"/>
      <w:r>
        <w:rPr>
          <w:rStyle w:val="21"/>
        </w:rPr>
        <w:t xml:space="preserve"> же цели в соответствии с решением администрации </w:t>
      </w:r>
      <w:r w:rsidR="00B27008" w:rsidRPr="00B27008">
        <w:rPr>
          <w:color w:val="2C2929"/>
        </w:rPr>
        <w:t>Дичнянского сельсовета</w:t>
      </w:r>
      <w:r>
        <w:rPr>
          <w:rStyle w:val="22"/>
        </w:rPr>
        <w:t>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  <w:sectPr w:rsidR="00B271B8">
          <w:pgSz w:w="11900" w:h="16840"/>
          <w:pgMar w:top="1123" w:right="697" w:bottom="1297" w:left="1450" w:header="0" w:footer="3" w:gutter="0"/>
          <w:cols w:space="720"/>
          <w:noEndnote/>
          <w:docGrid w:linePitch="360"/>
        </w:sectPr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целевым использованием средств целевых субсидий, а также </w:t>
      </w:r>
      <w:r>
        <w:rPr>
          <w:rStyle w:val="22"/>
        </w:rPr>
        <w:t xml:space="preserve">за </w:t>
      </w:r>
      <w:r>
        <w:rPr>
          <w:rStyle w:val="21"/>
        </w:rPr>
        <w:t xml:space="preserve">соблюдением условий их предоставления осуществляется администрацией </w:t>
      </w:r>
      <w:r w:rsidR="00B27008" w:rsidRPr="00B27008">
        <w:rPr>
          <w:color w:val="2C2929"/>
        </w:rPr>
        <w:t>Дичнянского сельсовета</w:t>
      </w:r>
      <w:r w:rsidR="00B27008">
        <w:rPr>
          <w:color w:val="2C2929"/>
        </w:rPr>
        <w:t>.</w:t>
      </w:r>
    </w:p>
    <w:p w:rsidR="00B271B8" w:rsidRDefault="00EC7E91">
      <w:pPr>
        <w:pStyle w:val="20"/>
        <w:shd w:val="clear" w:color="auto" w:fill="auto"/>
        <w:tabs>
          <w:tab w:val="left" w:pos="8947"/>
        </w:tabs>
        <w:spacing w:line="259" w:lineRule="exact"/>
        <w:ind w:left="5760" w:firstLine="2140"/>
        <w:jc w:val="left"/>
        <w:rPr>
          <w:rStyle w:val="21"/>
        </w:rPr>
      </w:pPr>
      <w:r>
        <w:rPr>
          <w:rStyle w:val="21"/>
        </w:rPr>
        <w:lastRenderedPageBreak/>
        <w:t xml:space="preserve">Приложение № 2 к постановлению от </w:t>
      </w:r>
      <w:r w:rsidR="005511D0">
        <w:rPr>
          <w:rStyle w:val="21"/>
        </w:rPr>
        <w:t xml:space="preserve"> 2</w:t>
      </w:r>
      <w:r>
        <w:rPr>
          <w:rStyle w:val="21"/>
        </w:rPr>
        <w:t>020 г.</w:t>
      </w:r>
      <w:r w:rsidR="005511D0">
        <w:rPr>
          <w:rStyle w:val="21"/>
        </w:rPr>
        <w:t xml:space="preserve">  №</w:t>
      </w:r>
    </w:p>
    <w:p w:rsidR="005511D0" w:rsidRDefault="005511D0">
      <w:pPr>
        <w:pStyle w:val="20"/>
        <w:shd w:val="clear" w:color="auto" w:fill="auto"/>
        <w:tabs>
          <w:tab w:val="left" w:pos="8947"/>
        </w:tabs>
        <w:spacing w:line="259" w:lineRule="exact"/>
        <w:ind w:left="5760" w:firstLine="2140"/>
        <w:jc w:val="left"/>
      </w:pPr>
    </w:p>
    <w:p w:rsidR="00B271B8" w:rsidRDefault="00EC7E91">
      <w:pPr>
        <w:pStyle w:val="30"/>
        <w:shd w:val="clear" w:color="auto" w:fill="auto"/>
        <w:spacing w:after="264"/>
        <w:ind w:left="20"/>
      </w:pPr>
      <w:r>
        <w:rPr>
          <w:rStyle w:val="31"/>
          <w:b/>
          <w:bCs/>
        </w:rPr>
        <w:t>Порядок возврата неиспользованных остатков субсидий на иные цели, ранее</w:t>
      </w:r>
      <w:r>
        <w:rPr>
          <w:rStyle w:val="31"/>
          <w:b/>
          <w:bCs/>
        </w:rPr>
        <w:br/>
        <w:t xml:space="preserve">предоставленных из местного бюджета </w:t>
      </w:r>
      <w:r w:rsidR="005511D0" w:rsidRPr="005511D0">
        <w:rPr>
          <w:color w:val="2C2929"/>
        </w:rPr>
        <w:t xml:space="preserve">Дичнянского сельсовета </w:t>
      </w:r>
      <w:r>
        <w:rPr>
          <w:rStyle w:val="31"/>
          <w:b/>
          <w:bCs/>
        </w:rPr>
        <w:t xml:space="preserve">бюджетным и автономным учреждениям </w:t>
      </w:r>
      <w:r w:rsidR="005511D0" w:rsidRPr="005511D0">
        <w:rPr>
          <w:color w:val="2C2929"/>
        </w:rPr>
        <w:t xml:space="preserve">Дичнянского сельсовета </w:t>
      </w:r>
    </w:p>
    <w:p w:rsidR="00B271B8" w:rsidRDefault="00EC7E9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rStyle w:val="21"/>
        </w:rPr>
        <w:t xml:space="preserve">Настоящий Порядок разработан в соответствии с частью 19 статьи 30 Федерального закона от 8 мая 2010 г. № 83-ФЗ, с пунктом 4 статьи 78.2. Бюджетного кодекса Российской Федерации и устанавливает порядок взыскания в бюджет </w:t>
      </w:r>
      <w:r w:rsidR="005511D0" w:rsidRPr="005511D0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неиспользованных на 1 января текущего финансового года остатков субсидий, ранее предоставленных из бюджета </w:t>
      </w:r>
      <w:r w:rsidR="005511D0" w:rsidRPr="005511D0">
        <w:rPr>
          <w:color w:val="2C2929"/>
        </w:rPr>
        <w:t xml:space="preserve">Дичнянского сельсовета </w:t>
      </w:r>
      <w:r>
        <w:rPr>
          <w:rStyle w:val="21"/>
        </w:rPr>
        <w:t>на основании решения о местном бюджете.</w:t>
      </w:r>
    </w:p>
    <w:p w:rsidR="00B271B8" w:rsidRDefault="00EC7E91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Возврату подлежат неиспользованные остатки целевых субсидий, предоставленных в соответствии с абзацем вторым пункта 1 статьи 78.1. Бюджетного кодекса Российской Федерации, в отношении которых главным распорядителем бюджетных средств - администрацией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 xml:space="preserve">, не принято решение о наличии потребности в направлении их </w:t>
      </w:r>
      <w:proofErr w:type="gramStart"/>
      <w:r>
        <w:rPr>
          <w:rStyle w:val="21"/>
        </w:rPr>
        <w:t>на те</w:t>
      </w:r>
      <w:proofErr w:type="gramEnd"/>
      <w:r>
        <w:rPr>
          <w:rStyle w:val="21"/>
        </w:rPr>
        <w:t xml:space="preserve"> же цели в текущем финансовом году.</w:t>
      </w:r>
    </w:p>
    <w:p w:rsidR="00B271B8" w:rsidRDefault="00EC7E91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Главный распорядитель бюджетных средств местного бюджета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 xml:space="preserve"> </w:t>
      </w:r>
      <w:r>
        <w:t xml:space="preserve">- </w:t>
      </w:r>
      <w:r>
        <w:rPr>
          <w:rStyle w:val="21"/>
        </w:rPr>
        <w:t xml:space="preserve">администрация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>: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В срок до 1 марта текущего финансового года рассматривает предоставленные учреждением документы, подтверждающие наличие потребности, и определяет потребность учреждений в направлении остатков целевой субсидии в текущем финансовом году </w:t>
      </w:r>
      <w:proofErr w:type="gramStart"/>
      <w:r>
        <w:rPr>
          <w:rStyle w:val="21"/>
        </w:rPr>
        <w:t>на те</w:t>
      </w:r>
      <w:proofErr w:type="gramEnd"/>
      <w:r>
        <w:rPr>
          <w:rStyle w:val="21"/>
        </w:rPr>
        <w:t xml:space="preserve"> же цели.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В срок до 5 марта текущего финансового года готовится проект распоряжения о перечне остатков целевых субсидий, в отношении которых наличие потребности в направлении их в текущем финансовом году </w:t>
      </w:r>
      <w:proofErr w:type="gramStart"/>
      <w:r>
        <w:rPr>
          <w:rStyle w:val="21"/>
        </w:rPr>
        <w:t>на те</w:t>
      </w:r>
      <w:proofErr w:type="gramEnd"/>
      <w:r>
        <w:rPr>
          <w:rStyle w:val="21"/>
        </w:rPr>
        <w:t xml:space="preserve"> же цели подтверждено.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>В срок не позднее 10 марта текущего финансового года утверждаются Сведения об операциях с целевыми субсидиями, за счет остатков на иные цели по состоянию на 1 января очередного финансового года, в графе «разрешенный к использованию остаток</w:t>
      </w:r>
    </w:p>
    <w:p w:rsidR="00B271B8" w:rsidRDefault="00EC7E91">
      <w:pPr>
        <w:pStyle w:val="20"/>
        <w:shd w:val="clear" w:color="auto" w:fill="auto"/>
        <w:tabs>
          <w:tab w:val="left" w:leader="underscore" w:pos="5544"/>
        </w:tabs>
        <w:spacing w:line="274" w:lineRule="exact"/>
        <w:jc w:val="both"/>
      </w:pPr>
      <w:r>
        <w:rPr>
          <w:rStyle w:val="21"/>
        </w:rPr>
        <w:t>целевой субсидии прошлых лет на начало 20</w:t>
      </w:r>
      <w:r>
        <w:rPr>
          <w:rStyle w:val="21"/>
        </w:rPr>
        <w:tab/>
        <w:t xml:space="preserve"> г.», в отношении которых наличие</w:t>
      </w:r>
    </w:p>
    <w:p w:rsidR="00B271B8" w:rsidRDefault="00EC7E91">
      <w:pPr>
        <w:pStyle w:val="20"/>
        <w:shd w:val="clear" w:color="auto" w:fill="auto"/>
        <w:spacing w:line="274" w:lineRule="exact"/>
        <w:jc w:val="both"/>
      </w:pPr>
      <w:r>
        <w:rPr>
          <w:rStyle w:val="21"/>
        </w:rPr>
        <w:t xml:space="preserve">потребности в направлении их в текущем финансовом году </w:t>
      </w:r>
      <w:proofErr w:type="gramStart"/>
      <w:r>
        <w:rPr>
          <w:rStyle w:val="21"/>
        </w:rPr>
        <w:t>на те</w:t>
      </w:r>
      <w:proofErr w:type="gramEnd"/>
      <w:r>
        <w:rPr>
          <w:rStyle w:val="21"/>
        </w:rPr>
        <w:t xml:space="preserve"> же цели подтверждено в срок до 20 марта текущего финансового года направляет утвержденные Сведения по операциям с целевыми субсидиями муниципальным бюджетным и автономным учреждениям.</w:t>
      </w:r>
    </w:p>
    <w:p w:rsidR="00B271B8" w:rsidRDefault="00EC7E91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ФКУ администрации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>: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В срок до 1 февраля текущего финансового года представляет в администрацию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 xml:space="preserve"> остатки на 1 января текущего года средств целевых субсидий в разрезе учреждений и вида субсидий.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>На основании утвержденных Сведений об операциях с целевыми субсидиями, предоставленными муниципальному бюджетному (автономному) учреждению на очередной финансовый год, осуществляет внесение изменений в учетные записи с применением аналитических кодов к суммам остатков, разрешенным к использованию не позднее 30 марта текущего финансового года.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>Не позднее 1 апреля текущего финансового года осуществляет возврат субсидий на иные цели по подтвержденным потребностям на лицевой счет бюджетного (автономного) учреждения.</w:t>
      </w:r>
    </w:p>
    <w:p w:rsidR="00B271B8" w:rsidRDefault="00EC7E91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>Муниципальное бюджетное (автономное) учреждение: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40"/>
        </w:tabs>
        <w:spacing w:line="278" w:lineRule="exact"/>
        <w:ind w:firstLine="740"/>
        <w:jc w:val="both"/>
      </w:pPr>
      <w:r>
        <w:rPr>
          <w:rStyle w:val="21"/>
        </w:rPr>
        <w:t xml:space="preserve">В срок до 1 февраля текущего финансового года осуществляет </w:t>
      </w:r>
      <w:r>
        <w:rPr>
          <w:rStyle w:val="27"/>
        </w:rPr>
        <w:t xml:space="preserve">возврат </w:t>
      </w:r>
      <w:r>
        <w:rPr>
          <w:rStyle w:val="21"/>
        </w:rPr>
        <w:t xml:space="preserve">остатков субсидий на иные цели путем перечисления платежным поручением с лицевых счетов, открытых в ФКУ администрации </w:t>
      </w:r>
      <w:r w:rsidR="005511D0" w:rsidRPr="005511D0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для учета операций с указанными средствами, на лицевой счет администратора доходов </w:t>
      </w:r>
      <w:r w:rsidR="005511D0" w:rsidRPr="005511D0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с указанием в </w:t>
      </w:r>
      <w:r>
        <w:rPr>
          <w:rStyle w:val="21"/>
        </w:rPr>
        <w:lastRenderedPageBreak/>
        <w:t>поле 104 кода дохода</w:t>
      </w:r>
      <w:r w:rsidR="005511D0">
        <w:rPr>
          <w:rStyle w:val="21"/>
        </w:rPr>
        <w:t>.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40"/>
        </w:tabs>
        <w:spacing w:line="274" w:lineRule="exact"/>
        <w:ind w:firstLine="740"/>
        <w:jc w:val="both"/>
        <w:sectPr w:rsidR="00B271B8">
          <w:pgSz w:w="11900" w:h="16840"/>
          <w:pgMar w:top="1148" w:right="699" w:bottom="1589" w:left="1467" w:header="0" w:footer="3" w:gutter="0"/>
          <w:cols w:space="720"/>
          <w:noEndnote/>
          <w:docGrid w:linePitch="360"/>
        </w:sectPr>
      </w:pPr>
      <w:proofErr w:type="gramStart"/>
      <w:r>
        <w:rPr>
          <w:rStyle w:val="21"/>
        </w:rPr>
        <w:t xml:space="preserve">В срок до 15 февраля текущего финансового года предоставляет </w:t>
      </w:r>
      <w:r>
        <w:rPr>
          <w:rStyle w:val="27"/>
        </w:rPr>
        <w:t xml:space="preserve">в </w:t>
      </w:r>
      <w:r>
        <w:rPr>
          <w:rStyle w:val="21"/>
        </w:rPr>
        <w:t xml:space="preserve">администрацию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>, документы, подтверждающие наличие потребности в остатках субсидий на иные цели (муниципальные контракты, договора, акты сверки и другие подтверждающие документы.</w:t>
      </w:r>
      <w:proofErr w:type="gramEnd"/>
    </w:p>
    <w:p w:rsidR="00B271B8" w:rsidRDefault="00EC7E91">
      <w:pPr>
        <w:pStyle w:val="20"/>
        <w:shd w:val="clear" w:color="auto" w:fill="auto"/>
        <w:tabs>
          <w:tab w:val="left" w:leader="underscore" w:pos="8851"/>
        </w:tabs>
        <w:spacing w:after="540" w:line="278" w:lineRule="exact"/>
        <w:ind w:left="5760" w:firstLine="2140"/>
        <w:jc w:val="left"/>
      </w:pPr>
      <w:r>
        <w:rPr>
          <w:rStyle w:val="21"/>
        </w:rPr>
        <w:lastRenderedPageBreak/>
        <w:t xml:space="preserve">Приложение № 3 к постановлению </w:t>
      </w:r>
      <w:r w:rsidR="001936ED">
        <w:rPr>
          <w:rStyle w:val="21"/>
        </w:rPr>
        <w:t xml:space="preserve">от     </w:t>
      </w:r>
      <w:r>
        <w:rPr>
          <w:rStyle w:val="21"/>
        </w:rPr>
        <w:t>2020 г.</w:t>
      </w:r>
      <w:r w:rsidR="001936ED">
        <w:rPr>
          <w:rStyle w:val="21"/>
        </w:rPr>
        <w:t xml:space="preserve"> №</w:t>
      </w:r>
    </w:p>
    <w:p w:rsidR="00B271B8" w:rsidRDefault="00EC7E91">
      <w:pPr>
        <w:pStyle w:val="20"/>
        <w:shd w:val="clear" w:color="auto" w:fill="auto"/>
        <w:spacing w:line="278" w:lineRule="exact"/>
        <w:ind w:left="40"/>
      </w:pPr>
      <w:r>
        <w:rPr>
          <w:rStyle w:val="21"/>
        </w:rPr>
        <w:t>ТИПОВАЯ ФОРМА</w:t>
      </w:r>
    </w:p>
    <w:p w:rsidR="00B271B8" w:rsidRDefault="00EC7E91">
      <w:pPr>
        <w:pStyle w:val="520"/>
        <w:keepNext/>
        <w:keepLines/>
        <w:shd w:val="clear" w:color="auto" w:fill="auto"/>
        <w:ind w:left="40"/>
      </w:pPr>
      <w:bookmarkStart w:id="5" w:name="bookmark10"/>
      <w:r>
        <w:rPr>
          <w:rStyle w:val="521"/>
          <w:b/>
          <w:bCs/>
        </w:rPr>
        <w:t>СОГЛАШЕНИЕ</w:t>
      </w:r>
      <w:bookmarkEnd w:id="5"/>
    </w:p>
    <w:p w:rsidR="00B271B8" w:rsidRDefault="00EC7E91">
      <w:pPr>
        <w:pStyle w:val="50"/>
        <w:keepNext/>
        <w:keepLines/>
        <w:shd w:val="clear" w:color="auto" w:fill="auto"/>
        <w:spacing w:before="0" w:after="330" w:line="278" w:lineRule="exact"/>
        <w:ind w:left="40"/>
        <w:rPr>
          <w:rStyle w:val="53"/>
          <w:b w:val="0"/>
          <w:bCs w:val="0"/>
        </w:rPr>
      </w:pPr>
      <w:bookmarkStart w:id="6" w:name="bookmark11"/>
      <w:r>
        <w:rPr>
          <w:rStyle w:val="51"/>
          <w:b/>
          <w:bCs/>
        </w:rPr>
        <w:t>о предоставлении целевой субсидии</w:t>
      </w:r>
      <w:r>
        <w:rPr>
          <w:rStyle w:val="51"/>
          <w:b/>
          <w:bCs/>
        </w:rPr>
        <w:br/>
        <w:t>муниципальному бюджетному (автономному) учреждению</w:t>
      </w:r>
      <w:bookmarkEnd w:id="6"/>
      <w:r>
        <w:rPr>
          <w:rStyle w:val="51"/>
          <w:b/>
          <w:bCs/>
        </w:rPr>
        <w:br/>
      </w:r>
      <w:r>
        <w:rPr>
          <w:rStyle w:val="53"/>
          <w:b w:val="0"/>
          <w:bCs w:val="0"/>
        </w:rPr>
        <w:t>(наименование учреждения)</w:t>
      </w:r>
    </w:p>
    <w:p w:rsidR="001936ED" w:rsidRDefault="008E7DA6" w:rsidP="008E7DA6">
      <w:pPr>
        <w:pStyle w:val="50"/>
        <w:keepNext/>
        <w:keepLines/>
        <w:shd w:val="clear" w:color="auto" w:fill="auto"/>
        <w:spacing w:before="0" w:after="330" w:line="278" w:lineRule="exact"/>
        <w:ind w:left="40"/>
        <w:jc w:val="left"/>
      </w:pPr>
      <w:r>
        <w:rPr>
          <w:rStyle w:val="53"/>
          <w:b w:val="0"/>
          <w:bCs w:val="0"/>
        </w:rPr>
        <w:t>«____» _________________ 202_____</w:t>
      </w:r>
    </w:p>
    <w:p w:rsidR="00B271B8" w:rsidRDefault="00EC7E91">
      <w:pPr>
        <w:pStyle w:val="20"/>
        <w:shd w:val="clear" w:color="auto" w:fill="auto"/>
        <w:tabs>
          <w:tab w:val="left" w:leader="underscore" w:pos="9579"/>
        </w:tabs>
        <w:spacing w:line="274" w:lineRule="exact"/>
        <w:ind w:firstLine="740"/>
        <w:jc w:val="both"/>
      </w:pPr>
      <w:r>
        <w:rPr>
          <w:rStyle w:val="21"/>
        </w:rPr>
        <w:t xml:space="preserve">Администрация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 xml:space="preserve"> в лице Главы </w:t>
      </w:r>
      <w:r>
        <w:rPr>
          <w:rStyle w:val="22"/>
        </w:rPr>
        <w:tab/>
      </w:r>
    </w:p>
    <w:p w:rsidR="00B271B8" w:rsidRDefault="00EC7E91">
      <w:pPr>
        <w:pStyle w:val="20"/>
        <w:shd w:val="clear" w:color="auto" w:fill="auto"/>
        <w:spacing w:line="274" w:lineRule="exact"/>
        <w:jc w:val="both"/>
      </w:pPr>
      <w:r>
        <w:rPr>
          <w:rStyle w:val="21"/>
        </w:rPr>
        <w:t xml:space="preserve">действующего на основании Устава с одной стороны, и </w:t>
      </w:r>
      <w:proofErr w:type="gramStart"/>
      <w:r>
        <w:rPr>
          <w:rStyle w:val="21"/>
        </w:rPr>
        <w:t>муниципальное</w:t>
      </w:r>
      <w:proofErr w:type="gramEnd"/>
      <w:r>
        <w:rPr>
          <w:rStyle w:val="21"/>
        </w:rPr>
        <w:t xml:space="preserve"> бюджетное</w:t>
      </w:r>
    </w:p>
    <w:p w:rsidR="00B271B8" w:rsidRDefault="00EC7E91">
      <w:pPr>
        <w:pStyle w:val="20"/>
        <w:shd w:val="clear" w:color="auto" w:fill="auto"/>
        <w:tabs>
          <w:tab w:val="left" w:leader="underscore" w:pos="9579"/>
        </w:tabs>
        <w:spacing w:line="274" w:lineRule="exact"/>
        <w:jc w:val="both"/>
      </w:pPr>
      <w:r>
        <w:rPr>
          <w:rStyle w:val="21"/>
        </w:rPr>
        <w:t>(автономное) учреждение</w:t>
      </w:r>
      <w:r>
        <w:rPr>
          <w:rStyle w:val="21"/>
        </w:rPr>
        <w:tab/>
      </w:r>
    </w:p>
    <w:p w:rsidR="00B271B8" w:rsidRDefault="00EC7E91">
      <w:pPr>
        <w:pStyle w:val="20"/>
        <w:shd w:val="clear" w:color="auto" w:fill="auto"/>
        <w:tabs>
          <w:tab w:val="left" w:leader="underscore" w:pos="6245"/>
        </w:tabs>
        <w:spacing w:line="274" w:lineRule="exact"/>
        <w:jc w:val="both"/>
      </w:pPr>
      <w:r>
        <w:rPr>
          <w:rStyle w:val="21"/>
        </w:rPr>
        <w:t xml:space="preserve">в лице руководителя </w:t>
      </w:r>
      <w:r>
        <w:rPr>
          <w:rStyle w:val="21"/>
        </w:rPr>
        <w:tab/>
        <w:t>, действующего на основании</w:t>
      </w:r>
    </w:p>
    <w:p w:rsidR="00B271B8" w:rsidRDefault="00EC7E91">
      <w:pPr>
        <w:pStyle w:val="20"/>
        <w:shd w:val="clear" w:color="auto" w:fill="auto"/>
        <w:tabs>
          <w:tab w:val="left" w:leader="underscore" w:pos="5765"/>
        </w:tabs>
        <w:spacing w:line="274" w:lineRule="exact"/>
        <w:jc w:val="both"/>
      </w:pPr>
      <w:r>
        <w:rPr>
          <w:rStyle w:val="21"/>
        </w:rPr>
        <w:tab/>
      </w:r>
      <w:proofErr w:type="gramStart"/>
      <w:r>
        <w:rPr>
          <w:rStyle w:val="21"/>
        </w:rPr>
        <w:t>, с другой стороны, далее именуемые</w:t>
      </w:r>
      <w:proofErr w:type="gramEnd"/>
    </w:p>
    <w:p w:rsidR="00B271B8" w:rsidRDefault="00EC7E91">
      <w:pPr>
        <w:pStyle w:val="20"/>
        <w:shd w:val="clear" w:color="auto" w:fill="auto"/>
        <w:spacing w:after="286" w:line="274" w:lineRule="exact"/>
        <w:jc w:val="both"/>
      </w:pPr>
      <w:r>
        <w:rPr>
          <w:rStyle w:val="21"/>
        </w:rPr>
        <w:t>Стороны, заключили настоящее Соглашение о нижеследующем.</w:t>
      </w:r>
    </w:p>
    <w:p w:rsidR="00B271B8" w:rsidRDefault="00EC7E91">
      <w:pPr>
        <w:pStyle w:val="20"/>
        <w:shd w:val="clear" w:color="auto" w:fill="auto"/>
        <w:spacing w:after="270"/>
        <w:ind w:left="40"/>
      </w:pPr>
      <w:r>
        <w:rPr>
          <w:rStyle w:val="21"/>
        </w:rPr>
        <w:t>I. Предмет Соглашения</w:t>
      </w:r>
    </w:p>
    <w:p w:rsidR="00B271B8" w:rsidRDefault="00EC7E91">
      <w:pPr>
        <w:pStyle w:val="20"/>
        <w:shd w:val="clear" w:color="auto" w:fill="auto"/>
        <w:spacing w:after="325" w:line="278" w:lineRule="exact"/>
        <w:ind w:firstLine="740"/>
        <w:jc w:val="both"/>
      </w:pPr>
      <w:r>
        <w:rPr>
          <w:rStyle w:val="21"/>
        </w:rPr>
        <w:t xml:space="preserve">Предметом настоящего Соглашения является определение условий предоставления администрацией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 xml:space="preserve">, Учреждению субсидии из бюджета </w:t>
      </w:r>
      <w:r w:rsidR="008E7DA6" w:rsidRPr="008E7DA6">
        <w:rPr>
          <w:color w:val="2C2929"/>
        </w:rPr>
        <w:t xml:space="preserve">Дичнянского сельсовета </w:t>
      </w:r>
      <w:proofErr w:type="gramStart"/>
      <w:r>
        <w:rPr>
          <w:rStyle w:val="21"/>
        </w:rPr>
        <w:t>на</w:t>
      </w:r>
      <w:proofErr w:type="gramEnd"/>
    </w:p>
    <w:p w:rsidR="00B271B8" w:rsidRDefault="00EC7E91">
      <w:pPr>
        <w:pStyle w:val="55"/>
        <w:shd w:val="clear" w:color="auto" w:fill="auto"/>
        <w:spacing w:before="0" w:after="285"/>
        <w:ind w:left="3960"/>
        <w:jc w:val="left"/>
      </w:pPr>
      <w:r>
        <w:rPr>
          <w:rStyle w:val="53"/>
        </w:rPr>
        <w:t>(указывается цель предоставления субсидии) (далее - субсидия)</w:t>
      </w:r>
    </w:p>
    <w:p w:rsidR="00B271B8" w:rsidRDefault="00EC7E91">
      <w:pPr>
        <w:pStyle w:val="20"/>
        <w:numPr>
          <w:ilvl w:val="0"/>
          <w:numId w:val="5"/>
        </w:numPr>
        <w:shd w:val="clear" w:color="auto" w:fill="auto"/>
        <w:tabs>
          <w:tab w:val="left" w:pos="3667"/>
        </w:tabs>
        <w:spacing w:after="274"/>
        <w:ind w:left="3280"/>
        <w:jc w:val="left"/>
      </w:pPr>
      <w:r>
        <w:rPr>
          <w:rStyle w:val="21"/>
        </w:rPr>
        <w:t>Права и обязанности Сторон</w:t>
      </w:r>
    </w:p>
    <w:p w:rsidR="00B271B8" w:rsidRDefault="00EC7E91">
      <w:pPr>
        <w:pStyle w:val="20"/>
        <w:numPr>
          <w:ilvl w:val="0"/>
          <w:numId w:val="6"/>
        </w:numPr>
        <w:shd w:val="clear" w:color="auto" w:fill="auto"/>
        <w:tabs>
          <w:tab w:val="left" w:pos="1159"/>
        </w:tabs>
        <w:spacing w:line="274" w:lineRule="exact"/>
        <w:ind w:firstLine="620"/>
        <w:jc w:val="both"/>
      </w:pPr>
      <w:r>
        <w:rPr>
          <w:rStyle w:val="21"/>
        </w:rPr>
        <w:t xml:space="preserve">Администрация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>, обязуется:</w:t>
      </w:r>
    </w:p>
    <w:p w:rsidR="00B271B8" w:rsidRDefault="00EC7E91">
      <w:pPr>
        <w:pStyle w:val="20"/>
        <w:numPr>
          <w:ilvl w:val="0"/>
          <w:numId w:val="7"/>
        </w:numPr>
        <w:shd w:val="clear" w:color="auto" w:fill="auto"/>
        <w:tabs>
          <w:tab w:val="left" w:pos="1334"/>
          <w:tab w:val="left" w:leader="underscore" w:pos="8362"/>
        </w:tabs>
        <w:spacing w:line="274" w:lineRule="exact"/>
        <w:ind w:firstLine="620"/>
        <w:jc w:val="both"/>
      </w:pPr>
      <w:r>
        <w:rPr>
          <w:rStyle w:val="21"/>
        </w:rPr>
        <w:t>Перечислить Учреждению субсидию в сумме</w:t>
      </w:r>
      <w:r>
        <w:rPr>
          <w:rStyle w:val="21"/>
        </w:rPr>
        <w:tab/>
        <w:t>рублей.</w:t>
      </w:r>
    </w:p>
    <w:p w:rsidR="00B271B8" w:rsidRDefault="00EC7E91">
      <w:pPr>
        <w:pStyle w:val="20"/>
        <w:numPr>
          <w:ilvl w:val="0"/>
          <w:numId w:val="7"/>
        </w:numPr>
        <w:shd w:val="clear" w:color="auto" w:fill="auto"/>
        <w:tabs>
          <w:tab w:val="left" w:pos="1251"/>
        </w:tabs>
        <w:spacing w:line="274" w:lineRule="exact"/>
        <w:ind w:firstLine="620"/>
        <w:jc w:val="both"/>
      </w:pPr>
      <w:r>
        <w:rPr>
          <w:rStyle w:val="21"/>
        </w:rPr>
        <w:t>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B271B8" w:rsidRDefault="00EC7E91">
      <w:pPr>
        <w:pStyle w:val="20"/>
        <w:numPr>
          <w:ilvl w:val="0"/>
          <w:numId w:val="7"/>
        </w:numPr>
        <w:shd w:val="clear" w:color="auto" w:fill="auto"/>
        <w:tabs>
          <w:tab w:val="left" w:pos="1334"/>
          <w:tab w:val="left" w:leader="underscore" w:pos="8583"/>
        </w:tabs>
        <w:spacing w:line="274" w:lineRule="exact"/>
        <w:ind w:firstLine="620"/>
        <w:jc w:val="both"/>
      </w:pPr>
      <w:proofErr w:type="gramStart"/>
      <w:r>
        <w:rPr>
          <w:rStyle w:val="21"/>
        </w:rPr>
        <w:t>Утверждать Сведения об операциях с целевыми субсидиями на 20</w:t>
      </w:r>
      <w:r>
        <w:rPr>
          <w:rStyle w:val="21"/>
        </w:rPr>
        <w:tab/>
        <w:t>год (далее</w:t>
      </w:r>
      <w:proofErr w:type="gramEnd"/>
    </w:p>
    <w:p w:rsidR="00B271B8" w:rsidRDefault="00EC7E91">
      <w:pPr>
        <w:pStyle w:val="20"/>
        <w:shd w:val="clear" w:color="auto" w:fill="auto"/>
        <w:tabs>
          <w:tab w:val="left" w:leader="underscore" w:pos="8851"/>
        </w:tabs>
        <w:spacing w:line="274" w:lineRule="exact"/>
        <w:jc w:val="both"/>
      </w:pPr>
      <w:r>
        <w:rPr>
          <w:rStyle w:val="21"/>
        </w:rPr>
        <w:t>Сведения) по форме Сведения об операциях с целевыми субсидиями на 20</w:t>
      </w:r>
      <w:r>
        <w:rPr>
          <w:rStyle w:val="21"/>
        </w:rPr>
        <w:tab/>
        <w:t xml:space="preserve"> г. (</w:t>
      </w:r>
      <w:proofErr w:type="gramStart"/>
      <w:r>
        <w:rPr>
          <w:rStyle w:val="21"/>
        </w:rPr>
        <w:t>ф</w:t>
      </w:r>
      <w:proofErr w:type="gramEnd"/>
      <w:r>
        <w:rPr>
          <w:rStyle w:val="21"/>
        </w:rPr>
        <w:t>.</w:t>
      </w:r>
    </w:p>
    <w:p w:rsidR="00B271B8" w:rsidRDefault="00EC7E91">
      <w:pPr>
        <w:pStyle w:val="20"/>
        <w:shd w:val="clear" w:color="auto" w:fill="auto"/>
        <w:spacing w:line="274" w:lineRule="exact"/>
        <w:jc w:val="both"/>
      </w:pPr>
      <w:r>
        <w:rPr>
          <w:rStyle w:val="21"/>
        </w:rPr>
        <w:t>0501016). Сведения с учетом внесенных изменений не позднее трех рабочих дней со дня получения указанных документов от учреждения.</w:t>
      </w:r>
    </w:p>
    <w:p w:rsidR="00B271B8" w:rsidRDefault="00EC7E91">
      <w:pPr>
        <w:pStyle w:val="20"/>
        <w:numPr>
          <w:ilvl w:val="0"/>
          <w:numId w:val="7"/>
        </w:numPr>
        <w:shd w:val="clear" w:color="auto" w:fill="auto"/>
        <w:tabs>
          <w:tab w:val="left" w:pos="1242"/>
        </w:tabs>
        <w:spacing w:line="274" w:lineRule="exact"/>
        <w:ind w:firstLine="620"/>
        <w:jc w:val="both"/>
      </w:pPr>
      <w:r>
        <w:rPr>
          <w:rStyle w:val="21"/>
        </w:rPr>
        <w:t xml:space="preserve">Осуществлять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соблюдением Учреждением цели (ей) и условий предоставления субсидии, установленных порядком предоставления субсидии, и настоящим Соглашением, в том числе путем проведение плановых и внеплановых проверок (документальных, фактическому изучению).</w:t>
      </w:r>
    </w:p>
    <w:p w:rsidR="00B271B8" w:rsidRDefault="00EC7E91">
      <w:pPr>
        <w:pStyle w:val="20"/>
        <w:numPr>
          <w:ilvl w:val="0"/>
          <w:numId w:val="6"/>
        </w:numPr>
        <w:shd w:val="clear" w:color="auto" w:fill="auto"/>
        <w:tabs>
          <w:tab w:val="left" w:pos="1159"/>
        </w:tabs>
        <w:spacing w:line="274" w:lineRule="exact"/>
        <w:ind w:firstLine="620"/>
        <w:jc w:val="both"/>
      </w:pPr>
      <w:r>
        <w:rPr>
          <w:rStyle w:val="21"/>
        </w:rPr>
        <w:t xml:space="preserve">Администрация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1"/>
        </w:rPr>
        <w:t>вправе:</w:t>
      </w:r>
    </w:p>
    <w:p w:rsidR="00B271B8" w:rsidRDefault="00EC7E91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line="274" w:lineRule="exact"/>
        <w:ind w:firstLine="620"/>
        <w:jc w:val="both"/>
      </w:pPr>
      <w:r>
        <w:rPr>
          <w:rStyle w:val="21"/>
        </w:rPr>
        <w:t>Изменять размер предоставляемой в соответствии с настоящим Соглашением субсидии в случае внесения соответствующих изменений в нормативные правовые акты, устанавливающие расходное обязательство по предоставлению субсидии.</w:t>
      </w:r>
    </w:p>
    <w:p w:rsidR="00B271B8" w:rsidRDefault="00EC7E91">
      <w:pPr>
        <w:pStyle w:val="20"/>
        <w:numPr>
          <w:ilvl w:val="0"/>
          <w:numId w:val="8"/>
        </w:numPr>
        <w:shd w:val="clear" w:color="auto" w:fill="auto"/>
        <w:tabs>
          <w:tab w:val="left" w:pos="1242"/>
        </w:tabs>
        <w:spacing w:line="274" w:lineRule="exact"/>
        <w:ind w:firstLine="620"/>
        <w:jc w:val="both"/>
      </w:pPr>
      <w:r>
        <w:rPr>
          <w:rStyle w:val="21"/>
        </w:rPr>
        <w:t>Требовать у Учреждения сведения о наличии документов, подтверждающих возникновение денежных обязательств.</w:t>
      </w:r>
    </w:p>
    <w:p w:rsidR="00B271B8" w:rsidRDefault="00EC7E91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line="274" w:lineRule="exact"/>
        <w:ind w:firstLine="620"/>
        <w:jc w:val="both"/>
      </w:pPr>
      <w:r>
        <w:rPr>
          <w:rStyle w:val="21"/>
        </w:rPr>
        <w:t>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назначению.</w:t>
      </w:r>
    </w:p>
    <w:p w:rsidR="00B271B8" w:rsidRDefault="00EC7E91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line="274" w:lineRule="exact"/>
        <w:ind w:right="180" w:firstLine="620"/>
        <w:jc w:val="both"/>
      </w:pPr>
      <w:r>
        <w:rPr>
          <w:rStyle w:val="21"/>
        </w:rPr>
        <w:t>Устанавливать форму и сроки отчетности об использовании субсидии, перечень документов, прилагаемых к отчету.</w:t>
      </w:r>
    </w:p>
    <w:p w:rsidR="00B271B8" w:rsidRDefault="00EC7E91">
      <w:pPr>
        <w:pStyle w:val="20"/>
        <w:numPr>
          <w:ilvl w:val="0"/>
          <w:numId w:val="6"/>
        </w:numPr>
        <w:shd w:val="clear" w:color="auto" w:fill="auto"/>
        <w:tabs>
          <w:tab w:val="left" w:pos="1166"/>
        </w:tabs>
        <w:spacing w:line="274" w:lineRule="exact"/>
        <w:ind w:firstLine="620"/>
        <w:jc w:val="both"/>
      </w:pPr>
      <w:r>
        <w:rPr>
          <w:rStyle w:val="21"/>
        </w:rPr>
        <w:t>Учреждение обязуется: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line="274" w:lineRule="exact"/>
        <w:ind w:right="180" w:firstLine="620"/>
        <w:jc w:val="both"/>
      </w:pPr>
      <w:r>
        <w:rPr>
          <w:rStyle w:val="21"/>
        </w:rPr>
        <w:lastRenderedPageBreak/>
        <w:t xml:space="preserve">Своевременно использовать субсидию на цели, предусмотренные Соглашением </w:t>
      </w:r>
      <w:r>
        <w:rPr>
          <w:rStyle w:val="27"/>
        </w:rPr>
        <w:t xml:space="preserve">в </w:t>
      </w:r>
      <w:r>
        <w:rPr>
          <w:rStyle w:val="21"/>
        </w:rPr>
        <w:t>соответствии с направлением расходования и сроками предоставления субсидии, на иные цели, указанные в разделе 3 настоящего Соглашения.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Своевременно информировать администрацию </w:t>
      </w:r>
      <w:r w:rsidR="008E7DA6" w:rsidRPr="008E7DA6">
        <w:rPr>
          <w:color w:val="2C2929"/>
        </w:rPr>
        <w:t>Дичнянского сельсовета</w:t>
      </w:r>
      <w:proofErr w:type="gramStart"/>
      <w:r w:rsidR="008E7DA6" w:rsidRPr="008E7DA6">
        <w:rPr>
          <w:color w:val="2C2929"/>
        </w:rPr>
        <w:t xml:space="preserve"> </w:t>
      </w:r>
      <w:r w:rsidR="008E7DA6">
        <w:rPr>
          <w:color w:val="2C2929"/>
        </w:rPr>
        <w:t>,</w:t>
      </w:r>
      <w:proofErr w:type="gramEnd"/>
      <w:r w:rsidR="008E7DA6">
        <w:rPr>
          <w:color w:val="2C2929"/>
        </w:rPr>
        <w:t xml:space="preserve"> </w:t>
      </w:r>
      <w:r>
        <w:rPr>
          <w:rStyle w:val="21"/>
        </w:rPr>
        <w:t xml:space="preserve">об изменениях условий использования субсидии, которые могут повлиять на </w:t>
      </w:r>
      <w:r>
        <w:rPr>
          <w:rStyle w:val="27"/>
        </w:rPr>
        <w:t xml:space="preserve">изменение </w:t>
      </w:r>
      <w:r>
        <w:rPr>
          <w:rStyle w:val="21"/>
        </w:rPr>
        <w:t>размера субсидии.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Направлять в администрацию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Сведения </w:t>
      </w:r>
      <w:r>
        <w:rPr>
          <w:rStyle w:val="27"/>
        </w:rPr>
        <w:t xml:space="preserve">об </w:t>
      </w:r>
      <w:r>
        <w:rPr>
          <w:rStyle w:val="21"/>
        </w:rPr>
        <w:t xml:space="preserve">операциях с целевыми субсидиями не позднее трех рабочих дней со дня </w:t>
      </w:r>
      <w:r>
        <w:rPr>
          <w:rStyle w:val="27"/>
        </w:rPr>
        <w:t xml:space="preserve">заключения </w:t>
      </w:r>
      <w:r>
        <w:rPr>
          <w:rStyle w:val="21"/>
        </w:rPr>
        <w:t>настоящего Соглашения.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Сведения с учетом внесенных изменений не позднее трех рабочих дней со </w:t>
      </w:r>
      <w:r>
        <w:rPr>
          <w:rStyle w:val="27"/>
        </w:rPr>
        <w:t xml:space="preserve">дня </w:t>
      </w:r>
      <w:r>
        <w:rPr>
          <w:rStyle w:val="21"/>
        </w:rPr>
        <w:t xml:space="preserve">получения от администрации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 xml:space="preserve"> информации о </w:t>
      </w:r>
      <w:r>
        <w:rPr>
          <w:rStyle w:val="27"/>
        </w:rPr>
        <w:t xml:space="preserve">принятом </w:t>
      </w:r>
      <w:proofErr w:type="gramStart"/>
      <w:r>
        <w:rPr>
          <w:rStyle w:val="21"/>
        </w:rPr>
        <w:t>решении</w:t>
      </w:r>
      <w:proofErr w:type="gramEnd"/>
      <w:r>
        <w:rPr>
          <w:rStyle w:val="21"/>
        </w:rPr>
        <w:t xml:space="preserve"> об изменении размера Субсидии.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line="274" w:lineRule="exact"/>
        <w:ind w:right="180" w:firstLine="620"/>
        <w:jc w:val="both"/>
      </w:pPr>
      <w:r>
        <w:rPr>
          <w:rStyle w:val="21"/>
        </w:rPr>
        <w:t>Представлять по требованию администрации</w:t>
      </w:r>
      <w:proofErr w:type="gramStart"/>
      <w:r>
        <w:rPr>
          <w:rStyle w:val="21"/>
        </w:rPr>
        <w:t xml:space="preserve"> </w:t>
      </w:r>
      <w:r w:rsidR="008E7DA6">
        <w:rPr>
          <w:rStyle w:val="21"/>
        </w:rPr>
        <w:t>,</w:t>
      </w:r>
      <w:proofErr w:type="gramEnd"/>
      <w:r w:rsidR="008E7DA6">
        <w:rPr>
          <w:rStyle w:val="21"/>
        </w:rPr>
        <w:t xml:space="preserve"> </w:t>
      </w:r>
      <w:r>
        <w:rPr>
          <w:rStyle w:val="21"/>
        </w:rPr>
        <w:t xml:space="preserve">сведения о наличии документов, подтверждающих возникновение </w:t>
      </w:r>
      <w:r>
        <w:rPr>
          <w:rStyle w:val="27"/>
        </w:rPr>
        <w:t xml:space="preserve">денежных </w:t>
      </w:r>
      <w:r>
        <w:rPr>
          <w:rStyle w:val="21"/>
        </w:rPr>
        <w:t>обязательств.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Направлять по запросу администрации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документы и информацию, необходимые для осуществления </w:t>
      </w:r>
      <w:proofErr w:type="gramStart"/>
      <w:r>
        <w:rPr>
          <w:rStyle w:val="21"/>
        </w:rPr>
        <w:t>контроля за</w:t>
      </w:r>
      <w:proofErr w:type="gramEnd"/>
      <w:r>
        <w:rPr>
          <w:rStyle w:val="21"/>
        </w:rPr>
        <w:t xml:space="preserve"> соблюдением </w:t>
      </w:r>
      <w:r>
        <w:rPr>
          <w:rStyle w:val="27"/>
        </w:rPr>
        <w:t xml:space="preserve">цели </w:t>
      </w:r>
      <w:r>
        <w:rPr>
          <w:rStyle w:val="21"/>
        </w:rPr>
        <w:t xml:space="preserve">(ей) и условий предоставления Субсидий, не позднее пяти рабочих дней со дня </w:t>
      </w:r>
      <w:r>
        <w:rPr>
          <w:rStyle w:val="27"/>
        </w:rPr>
        <w:t xml:space="preserve">получения </w:t>
      </w:r>
      <w:r>
        <w:rPr>
          <w:rStyle w:val="21"/>
        </w:rPr>
        <w:t>указанного запроса.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Представлять отчетность об использовании субсидии в соответствии с </w:t>
      </w:r>
      <w:r>
        <w:rPr>
          <w:rStyle w:val="27"/>
        </w:rPr>
        <w:t xml:space="preserve">формой и </w:t>
      </w:r>
      <w:r>
        <w:rPr>
          <w:rStyle w:val="21"/>
        </w:rPr>
        <w:t xml:space="preserve">сроками, установленными администрацией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>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Устранять выявленные по итогам проверки, проведенной администрацией </w:t>
      </w:r>
      <w:r w:rsidR="008E7DA6" w:rsidRPr="008E7DA6">
        <w:rPr>
          <w:color w:val="413F3F"/>
        </w:rPr>
        <w:t>Дичнянского сельсовета</w:t>
      </w:r>
      <w:r>
        <w:rPr>
          <w:rStyle w:val="21"/>
        </w:rPr>
        <w:t xml:space="preserve">, факт (ы) нарушения цели (ей) и условий </w:t>
      </w:r>
      <w:r>
        <w:rPr>
          <w:rStyle w:val="27"/>
        </w:rPr>
        <w:t xml:space="preserve">предоставления </w:t>
      </w:r>
      <w:r>
        <w:rPr>
          <w:rStyle w:val="21"/>
        </w:rPr>
        <w:t xml:space="preserve">Субсидии, определенных Порядком предоставления субсидии, и настоящим Соглашением </w:t>
      </w:r>
      <w:r>
        <w:rPr>
          <w:rStyle w:val="27"/>
        </w:rPr>
        <w:t xml:space="preserve">в </w:t>
      </w:r>
      <w:r>
        <w:rPr>
          <w:rStyle w:val="21"/>
        </w:rPr>
        <w:t xml:space="preserve">течение десяти дней со дня получения требований </w:t>
      </w:r>
      <w:r>
        <w:rPr>
          <w:rStyle w:val="27"/>
        </w:rPr>
        <w:t xml:space="preserve">от </w:t>
      </w:r>
      <w:r>
        <w:rPr>
          <w:rStyle w:val="21"/>
        </w:rPr>
        <w:t xml:space="preserve">администрации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 об устранении нарушений.</w:t>
      </w:r>
    </w:p>
    <w:p w:rsidR="00B271B8" w:rsidRDefault="00EC7E91">
      <w:pPr>
        <w:pStyle w:val="20"/>
        <w:shd w:val="clear" w:color="auto" w:fill="auto"/>
        <w:spacing w:line="274" w:lineRule="exact"/>
        <w:ind w:right="180" w:firstLine="620"/>
        <w:jc w:val="both"/>
      </w:pPr>
      <w:r>
        <w:rPr>
          <w:rStyle w:val="21"/>
        </w:rPr>
        <w:t xml:space="preserve">2.3.7. Обеспечить возврат неиспользованных </w:t>
      </w:r>
      <w:r>
        <w:rPr>
          <w:rStyle w:val="27"/>
        </w:rPr>
        <w:t xml:space="preserve">в </w:t>
      </w:r>
      <w:r>
        <w:rPr>
          <w:rStyle w:val="21"/>
        </w:rPr>
        <w:t xml:space="preserve">текущем году остатков субсидий </w:t>
      </w:r>
      <w:r>
        <w:rPr>
          <w:rStyle w:val="27"/>
        </w:rPr>
        <w:t xml:space="preserve">в </w:t>
      </w:r>
      <w:r>
        <w:rPr>
          <w:rStyle w:val="21"/>
        </w:rPr>
        <w:t xml:space="preserve">бюджет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>.</w:t>
      </w:r>
    </w:p>
    <w:p w:rsidR="00B271B8" w:rsidRDefault="00EC7E91">
      <w:pPr>
        <w:pStyle w:val="20"/>
        <w:shd w:val="clear" w:color="auto" w:fill="auto"/>
        <w:spacing w:line="274" w:lineRule="exact"/>
        <w:ind w:firstLine="620"/>
        <w:jc w:val="both"/>
      </w:pPr>
      <w:r>
        <w:rPr>
          <w:rStyle w:val="21"/>
        </w:rPr>
        <w:t>2.4. Учреждение вправе</w:t>
      </w:r>
    </w:p>
    <w:p w:rsidR="00B271B8" w:rsidRDefault="00EC7E91">
      <w:pPr>
        <w:pStyle w:val="20"/>
        <w:numPr>
          <w:ilvl w:val="0"/>
          <w:numId w:val="10"/>
        </w:numPr>
        <w:shd w:val="clear" w:color="auto" w:fill="auto"/>
        <w:tabs>
          <w:tab w:val="left" w:pos="1186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Обращаться к администрации </w:t>
      </w:r>
      <w:r w:rsidR="008E7DA6" w:rsidRPr="008E7DA6">
        <w:rPr>
          <w:color w:val="2C2929"/>
        </w:rPr>
        <w:t>Дичнянского сельсовета</w:t>
      </w:r>
      <w:r>
        <w:rPr>
          <w:rStyle w:val="27"/>
        </w:rPr>
        <w:t xml:space="preserve">, с </w:t>
      </w:r>
      <w:r>
        <w:rPr>
          <w:rStyle w:val="21"/>
        </w:rPr>
        <w:t xml:space="preserve">предложением о внесении изменений в настоящее Соглашение, в том числе в </w:t>
      </w:r>
      <w:r>
        <w:rPr>
          <w:rStyle w:val="27"/>
        </w:rPr>
        <w:t xml:space="preserve">случае </w:t>
      </w:r>
      <w:proofErr w:type="gramStart"/>
      <w:r>
        <w:rPr>
          <w:rStyle w:val="21"/>
        </w:rPr>
        <w:t>выявления необходимости изменения размера Субсидии</w:t>
      </w:r>
      <w:proofErr w:type="gramEnd"/>
      <w:r>
        <w:rPr>
          <w:rStyle w:val="21"/>
        </w:rPr>
        <w:t xml:space="preserve"> с приложением информации, содержащей финансово-экономическое обоснование данного изменения.</w:t>
      </w:r>
    </w:p>
    <w:p w:rsidR="00B271B8" w:rsidRDefault="00EC7E91">
      <w:pPr>
        <w:pStyle w:val="20"/>
        <w:numPr>
          <w:ilvl w:val="0"/>
          <w:numId w:val="10"/>
        </w:numPr>
        <w:shd w:val="clear" w:color="auto" w:fill="auto"/>
        <w:tabs>
          <w:tab w:val="left" w:pos="1186"/>
        </w:tabs>
        <w:spacing w:after="306" w:line="274" w:lineRule="exact"/>
        <w:ind w:right="180" w:firstLine="620"/>
        <w:jc w:val="both"/>
      </w:pPr>
      <w:r>
        <w:rPr>
          <w:rStyle w:val="21"/>
        </w:rPr>
        <w:t xml:space="preserve">Обращаться к администрации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7"/>
        </w:rPr>
        <w:t xml:space="preserve">в целях </w:t>
      </w:r>
      <w:r>
        <w:rPr>
          <w:rStyle w:val="21"/>
        </w:rPr>
        <w:t>получения разъяснений в связи с исполнением настоящего Соглашения.</w:t>
      </w:r>
    </w:p>
    <w:p w:rsidR="00B271B8" w:rsidRDefault="00EC7E91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ind w:left="860"/>
        <w:jc w:val="left"/>
      </w:pPr>
      <w:r>
        <w:rPr>
          <w:rStyle w:val="21"/>
        </w:rPr>
        <w:t xml:space="preserve">Направление расходования </w:t>
      </w:r>
      <w:r>
        <w:rPr>
          <w:rStyle w:val="27"/>
        </w:rPr>
        <w:t xml:space="preserve">и </w:t>
      </w:r>
      <w:r>
        <w:rPr>
          <w:rStyle w:val="21"/>
        </w:rPr>
        <w:t>сроки предоставления субсидии на иные цели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262"/>
        <w:gridCol w:w="2467"/>
        <w:gridCol w:w="2482"/>
      </w:tblGrid>
      <w:tr w:rsidR="00B271B8">
        <w:trPr>
          <w:trHeight w:hRule="exact" w:val="8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2c"/>
              </w:rPr>
              <w:t>№</w:t>
            </w:r>
          </w:p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ind w:left="220"/>
              <w:jc w:val="left"/>
            </w:pPr>
            <w:proofErr w:type="gramStart"/>
            <w:r>
              <w:rPr>
                <w:rStyle w:val="2c"/>
              </w:rPr>
              <w:t>п</w:t>
            </w:r>
            <w:proofErr w:type="gramEnd"/>
            <w:r>
              <w:rPr>
                <w:rStyle w:val="2c"/>
              </w:rPr>
              <w:t>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c"/>
              </w:rPr>
              <w:t>Направление расходования субсидии на иные цели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</w:pPr>
            <w:r>
              <w:rPr>
                <w:rStyle w:val="2c"/>
              </w:rPr>
              <w:t>Сумма, руб.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c"/>
              </w:rPr>
              <w:t>Сроки</w:t>
            </w:r>
          </w:p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c"/>
              </w:rPr>
              <w:t>предоставления</w:t>
            </w:r>
          </w:p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c"/>
              </w:rPr>
              <w:t>субсидии</w:t>
            </w:r>
          </w:p>
        </w:tc>
      </w:tr>
      <w:tr w:rsidR="00B271B8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ind w:right="280"/>
              <w:jc w:val="right"/>
            </w:pPr>
            <w:r>
              <w:rPr>
                <w:rStyle w:val="2c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ind w:left="300"/>
              <w:jc w:val="left"/>
            </w:pPr>
            <w:r>
              <w:rPr>
                <w:rStyle w:val="2c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spacing w:line="154" w:lineRule="exact"/>
              <w:ind w:left="220"/>
              <w:jc w:val="left"/>
            </w:pPr>
            <w:r>
              <w:rPr>
                <w:rStyle w:val="27pt"/>
              </w:rPr>
              <w:t>• • •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c"/>
              </w:rPr>
              <w:t>Итого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71B8" w:rsidRDefault="00B271B8">
      <w:pPr>
        <w:framePr w:w="9893" w:wrap="notBeside" w:vAnchor="text" w:hAnchor="text" w:xAlign="center" w:y="1"/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</w:pPr>
    </w:p>
    <w:p w:rsidR="00B271B8" w:rsidRDefault="00EC7E91">
      <w:pPr>
        <w:pStyle w:val="20"/>
        <w:numPr>
          <w:ilvl w:val="0"/>
          <w:numId w:val="5"/>
        </w:numPr>
        <w:shd w:val="clear" w:color="auto" w:fill="auto"/>
        <w:tabs>
          <w:tab w:val="left" w:pos="3923"/>
        </w:tabs>
        <w:spacing w:before="555"/>
        <w:ind w:left="3500"/>
        <w:jc w:val="left"/>
      </w:pPr>
      <w:r>
        <w:rPr>
          <w:rStyle w:val="21"/>
        </w:rPr>
        <w:t>Ответственность Сторон</w:t>
      </w:r>
      <w:r>
        <w:br w:type="page"/>
      </w:r>
    </w:p>
    <w:p w:rsidR="00B271B8" w:rsidRDefault="00EC7E91">
      <w:pPr>
        <w:pStyle w:val="20"/>
        <w:shd w:val="clear" w:color="auto" w:fill="auto"/>
        <w:spacing w:after="286" w:line="274" w:lineRule="exact"/>
        <w:ind w:firstLine="580"/>
        <w:jc w:val="both"/>
      </w:pPr>
      <w:r>
        <w:rPr>
          <w:rStyle w:val="21"/>
        </w:rPr>
        <w:lastRenderedPageBreak/>
        <w:t>Нарушение Сторонами условий предоставления и целевого использования субсидий влечет ответственность в соответствии с административным и уголовным законодательствами, изъятие в бесспорном порядке бюджетных средств, используемых не по целевому назначению.</w:t>
      </w:r>
    </w:p>
    <w:p w:rsidR="00B271B8" w:rsidRDefault="00EC7E91">
      <w:pPr>
        <w:pStyle w:val="20"/>
        <w:numPr>
          <w:ilvl w:val="0"/>
          <w:numId w:val="5"/>
        </w:numPr>
        <w:shd w:val="clear" w:color="auto" w:fill="auto"/>
        <w:tabs>
          <w:tab w:val="left" w:pos="3678"/>
        </w:tabs>
        <w:spacing w:after="274"/>
        <w:ind w:left="3300"/>
        <w:jc w:val="left"/>
      </w:pPr>
      <w:r>
        <w:rPr>
          <w:rStyle w:val="21"/>
        </w:rPr>
        <w:t>Срок действия Соглашения</w:t>
      </w:r>
    </w:p>
    <w:p w:rsidR="00B271B8" w:rsidRDefault="00EC7E91">
      <w:pPr>
        <w:pStyle w:val="20"/>
        <w:shd w:val="clear" w:color="auto" w:fill="auto"/>
        <w:tabs>
          <w:tab w:val="left" w:leader="underscore" w:pos="1829"/>
          <w:tab w:val="left" w:leader="underscore" w:pos="3575"/>
          <w:tab w:val="left" w:leader="underscore" w:pos="4157"/>
        </w:tabs>
        <w:spacing w:after="286" w:line="274" w:lineRule="exact"/>
        <w:ind w:firstLine="580"/>
        <w:jc w:val="both"/>
      </w:pPr>
      <w:r>
        <w:rPr>
          <w:rStyle w:val="21"/>
        </w:rPr>
        <w:t xml:space="preserve">Настоящее Соглашение вступает в силу </w:t>
      </w:r>
      <w:proofErr w:type="gramStart"/>
      <w:r>
        <w:rPr>
          <w:rStyle w:val="21"/>
        </w:rPr>
        <w:t>с даты подписания</w:t>
      </w:r>
      <w:proofErr w:type="gramEnd"/>
      <w:r>
        <w:rPr>
          <w:rStyle w:val="21"/>
        </w:rPr>
        <w:t xml:space="preserve"> обеими Сторонами и действует до "</w:t>
      </w:r>
      <w:r>
        <w:rPr>
          <w:rStyle w:val="21"/>
        </w:rPr>
        <w:tab/>
        <w:t>"</w:t>
      </w:r>
      <w:r>
        <w:rPr>
          <w:rStyle w:val="21"/>
        </w:rPr>
        <w:tab/>
        <w:t>20</w:t>
      </w:r>
      <w:r>
        <w:rPr>
          <w:rStyle w:val="21"/>
        </w:rPr>
        <w:tab/>
        <w:t>г.</w:t>
      </w:r>
    </w:p>
    <w:p w:rsidR="00B271B8" w:rsidRDefault="00EC7E91">
      <w:pPr>
        <w:pStyle w:val="20"/>
        <w:numPr>
          <w:ilvl w:val="0"/>
          <w:numId w:val="5"/>
        </w:numPr>
        <w:shd w:val="clear" w:color="auto" w:fill="auto"/>
        <w:tabs>
          <w:tab w:val="left" w:pos="3675"/>
        </w:tabs>
        <w:spacing w:after="274"/>
        <w:ind w:left="3220"/>
        <w:jc w:val="left"/>
      </w:pPr>
      <w:r>
        <w:rPr>
          <w:rStyle w:val="21"/>
        </w:rPr>
        <w:t>Заключительные положения</w:t>
      </w:r>
    </w:p>
    <w:p w:rsidR="00B271B8" w:rsidRDefault="00EC7E91">
      <w:pPr>
        <w:pStyle w:val="20"/>
        <w:numPr>
          <w:ilvl w:val="0"/>
          <w:numId w:val="11"/>
        </w:numPr>
        <w:shd w:val="clear" w:color="auto" w:fill="auto"/>
        <w:tabs>
          <w:tab w:val="left" w:pos="1045"/>
        </w:tabs>
        <w:spacing w:line="274" w:lineRule="exact"/>
        <w:ind w:firstLine="580"/>
        <w:jc w:val="both"/>
      </w:pPr>
      <w:r>
        <w:rPr>
          <w:rStyle w:val="21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B271B8" w:rsidRDefault="00EC7E91">
      <w:pPr>
        <w:pStyle w:val="20"/>
        <w:numPr>
          <w:ilvl w:val="0"/>
          <w:numId w:val="11"/>
        </w:numPr>
        <w:shd w:val="clear" w:color="auto" w:fill="auto"/>
        <w:tabs>
          <w:tab w:val="left" w:pos="1041"/>
        </w:tabs>
        <w:spacing w:line="274" w:lineRule="exact"/>
        <w:ind w:firstLine="580"/>
        <w:jc w:val="both"/>
      </w:pPr>
      <w:r>
        <w:rPr>
          <w:rStyle w:val="21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B271B8" w:rsidRDefault="00EC7E91">
      <w:pPr>
        <w:pStyle w:val="20"/>
        <w:numPr>
          <w:ilvl w:val="0"/>
          <w:numId w:val="11"/>
        </w:numPr>
        <w:shd w:val="clear" w:color="auto" w:fill="auto"/>
        <w:tabs>
          <w:tab w:val="left" w:pos="1036"/>
        </w:tabs>
        <w:spacing w:line="274" w:lineRule="exact"/>
        <w:ind w:firstLine="580"/>
        <w:jc w:val="both"/>
      </w:pPr>
      <w:r>
        <w:rPr>
          <w:rStyle w:val="21"/>
        </w:rPr>
        <w:t xml:space="preserve">Расторжение настоящего Соглашения администрацией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1"/>
        </w:rPr>
        <w:t>в одностороннем порядке в случаях: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line="274" w:lineRule="exact"/>
        <w:jc w:val="both"/>
      </w:pPr>
      <w:r>
        <w:rPr>
          <w:rStyle w:val="21"/>
        </w:rPr>
        <w:t>прекращения деятельности Учреждения при реорганизации или ликвидации;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34"/>
        </w:tabs>
        <w:spacing w:line="274" w:lineRule="exact"/>
        <w:jc w:val="both"/>
      </w:pPr>
      <w:r>
        <w:rPr>
          <w:rStyle w:val="21"/>
        </w:rPr>
        <w:t>нарушения Учреждением цели и условий предоставления Субсидии, установленных Порядком предоставления субсидий и настоящим Соглашением.</w:t>
      </w:r>
    </w:p>
    <w:p w:rsidR="00B271B8" w:rsidRDefault="00EC7E91">
      <w:pPr>
        <w:pStyle w:val="20"/>
        <w:numPr>
          <w:ilvl w:val="0"/>
          <w:numId w:val="11"/>
        </w:numPr>
        <w:shd w:val="clear" w:color="auto" w:fill="auto"/>
        <w:tabs>
          <w:tab w:val="left" w:pos="1041"/>
        </w:tabs>
        <w:spacing w:line="274" w:lineRule="exact"/>
        <w:ind w:firstLine="580"/>
        <w:jc w:val="both"/>
      </w:pPr>
      <w:r>
        <w:rPr>
          <w:rStyle w:val="21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271B8" w:rsidRDefault="00EC7E91">
      <w:pPr>
        <w:pStyle w:val="20"/>
        <w:numPr>
          <w:ilvl w:val="0"/>
          <w:numId w:val="11"/>
        </w:numPr>
        <w:shd w:val="clear" w:color="auto" w:fill="auto"/>
        <w:tabs>
          <w:tab w:val="left" w:pos="1045"/>
        </w:tabs>
        <w:spacing w:after="286" w:line="274" w:lineRule="exact"/>
        <w:ind w:firstLine="580"/>
        <w:jc w:val="both"/>
      </w:pPr>
      <w:r>
        <w:rPr>
          <w:rStyle w:val="21"/>
        </w:rPr>
        <w:t>Настоящее Соглашение составлено в двух экземплярах, имеющих одинаковую юридическую силу, на листах каждое (включая приложение) по одному экземпляру для каждой Стороны.</w:t>
      </w:r>
    </w:p>
    <w:p w:rsidR="00B271B8" w:rsidRDefault="00123908">
      <w:pPr>
        <w:pStyle w:val="20"/>
        <w:numPr>
          <w:ilvl w:val="0"/>
          <w:numId w:val="5"/>
        </w:numPr>
        <w:shd w:val="clear" w:color="auto" w:fill="auto"/>
        <w:tabs>
          <w:tab w:val="left" w:pos="3641"/>
        </w:tabs>
        <w:ind w:left="3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648710" simplePos="0" relativeHeight="377487108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297815</wp:posOffset>
                </wp:positionV>
                <wp:extent cx="2502535" cy="1903730"/>
                <wp:effectExtent l="3175" t="254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Администрация</w:t>
                            </w: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color w:val="2C2929"/>
                              </w:rPr>
                            </w:pPr>
                            <w:r w:rsidRPr="008E7DA6">
                              <w:rPr>
                                <w:color w:val="2C2929"/>
                              </w:rPr>
                              <w:t xml:space="preserve">Дичнянского сельсовета 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Место нахождения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Банковские реквизиты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ИНН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БИК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/с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/с</w:t>
                            </w: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B271B8" w:rsidRDefault="00EC7E91" w:rsidP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</w:t>
                            </w:r>
                            <w:r w:rsidR="008E7DA6">
                              <w:t xml:space="preserve">                     </w:t>
                            </w:r>
                            <w:r>
                              <w:rPr>
                                <w:rStyle w:val="2Exact0"/>
                              </w:rPr>
                              <w:t>/Ф.И.О./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25pt;margin-top:23.45pt;width:197.05pt;height:149.9pt;z-index:-125829372;visibility:visible;mso-wrap-style:square;mso-width-percent:0;mso-height-percent:0;mso-wrap-distance-left:5pt;mso-wrap-distance-top:0;mso-wrap-distance-right:28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GprwIAAKo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" filled="f" stroked="f">
                <v:textbox style="mso-fit-shape-to-text:t" inset="0,0,0,0">
                  <w:txbxContent>
                    <w:p w:rsidR="00B271B8" w:rsidRDefault="00EC7E91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0"/>
                        </w:rPr>
                        <w:t>Администрация</w:t>
                      </w: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color w:val="2C2929"/>
                        </w:rPr>
                      </w:pPr>
                      <w:r w:rsidRPr="008E7DA6">
                        <w:rPr>
                          <w:color w:val="2C2929"/>
                        </w:rPr>
                        <w:t xml:space="preserve">Дичнянского сельсовета 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Место нахождения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Банковские реквизиты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ИНН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БИК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proofErr w:type="gramStart"/>
                      <w:r>
                        <w:rPr>
                          <w:rStyle w:val="2Exact0"/>
                        </w:rPr>
                        <w:t>р</w:t>
                      </w:r>
                      <w:proofErr w:type="gramEnd"/>
                      <w:r>
                        <w:rPr>
                          <w:rStyle w:val="2Exact0"/>
                        </w:rPr>
                        <w:t>/с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proofErr w:type="gramStart"/>
                      <w:r>
                        <w:rPr>
                          <w:rStyle w:val="2Exact0"/>
                        </w:rPr>
                        <w:t>л</w:t>
                      </w:r>
                      <w:proofErr w:type="gramEnd"/>
                      <w:r>
                        <w:rPr>
                          <w:rStyle w:val="2Exact0"/>
                        </w:rPr>
                        <w:t>/с</w:t>
                      </w: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B271B8" w:rsidRDefault="00EC7E91" w:rsidP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Глава</w:t>
                      </w:r>
                      <w:r w:rsidR="008E7DA6">
                        <w:t xml:space="preserve">                     </w:t>
                      </w:r>
                      <w:r>
                        <w:rPr>
                          <w:rStyle w:val="2Exact0"/>
                        </w:rPr>
                        <w:t>/Ф.И.О./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801110" distR="63500" simplePos="0" relativeHeight="377487109" behindDoc="1" locked="0" layoutInCell="1" allowOverlap="1">
                <wp:simplePos x="0" y="0"/>
                <wp:positionH relativeFrom="margin">
                  <wp:posOffset>3852545</wp:posOffset>
                </wp:positionH>
                <wp:positionV relativeFrom="paragraph">
                  <wp:posOffset>303530</wp:posOffset>
                </wp:positionV>
                <wp:extent cx="2377440" cy="1912620"/>
                <wp:effectExtent l="4445" t="0" r="0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91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after="554"/>
                              <w:ind w:left="150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Учреждение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Место нахождения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Банковские реквизиты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ИНН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БИК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/с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/с</w:t>
                            </w: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B271B8" w:rsidRDefault="00EC7E91" w:rsidP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Руководитель</w:t>
                            </w:r>
                            <w:r w:rsidR="008E7DA6">
                              <w:t xml:space="preserve">                    </w:t>
                            </w:r>
                            <w:r>
                              <w:rPr>
                                <w:rStyle w:val="2Exact0"/>
                              </w:rPr>
                              <w:t>/Ф.И.О./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03.35pt;margin-top:23.9pt;width:187.2pt;height:150.6pt;z-index:-125829371;visibility:visible;mso-wrap-style:square;mso-width-percent:0;mso-height-percent:0;mso-wrap-distance-left:299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9ssQ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" filled="f" stroked="f">
                <v:textbox style="mso-fit-shape-to-text:t" inset="0,0,0,0">
                  <w:txbxContent>
                    <w:p w:rsidR="00B271B8" w:rsidRDefault="00EC7E91">
                      <w:pPr>
                        <w:pStyle w:val="20"/>
                        <w:shd w:val="clear" w:color="auto" w:fill="auto"/>
                        <w:spacing w:after="554"/>
                        <w:ind w:left="1500"/>
                        <w:jc w:val="left"/>
                      </w:pPr>
                      <w:r>
                        <w:rPr>
                          <w:rStyle w:val="2Exact0"/>
                        </w:rPr>
                        <w:t>Учреждение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Место нахождения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Банковские реквизиты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ИНН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БИК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proofErr w:type="gramStart"/>
                      <w:r>
                        <w:rPr>
                          <w:rStyle w:val="2Exact0"/>
                        </w:rPr>
                        <w:t>р</w:t>
                      </w:r>
                      <w:proofErr w:type="gramEnd"/>
                      <w:r>
                        <w:rPr>
                          <w:rStyle w:val="2Exact0"/>
                        </w:rPr>
                        <w:t>/с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proofErr w:type="gramStart"/>
                      <w:r>
                        <w:rPr>
                          <w:rStyle w:val="2Exact0"/>
                        </w:rPr>
                        <w:t>л</w:t>
                      </w:r>
                      <w:proofErr w:type="gramEnd"/>
                      <w:r>
                        <w:rPr>
                          <w:rStyle w:val="2Exact0"/>
                        </w:rPr>
                        <w:t>/с</w:t>
                      </w: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B271B8" w:rsidRDefault="00EC7E91" w:rsidP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Руководитель</w:t>
                      </w:r>
                      <w:r w:rsidR="008E7DA6">
                        <w:t xml:space="preserve">                    </w:t>
                      </w:r>
                      <w:r>
                        <w:rPr>
                          <w:rStyle w:val="2Exact0"/>
                        </w:rPr>
                        <w:t>/Ф.И.О./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7E91">
        <w:rPr>
          <w:rStyle w:val="21"/>
        </w:rPr>
        <w:t>Платежные реквизиты Сторон</w:t>
      </w:r>
    </w:p>
    <w:p w:rsidR="00B271B8" w:rsidRDefault="00123908">
      <w:pPr>
        <w:pStyle w:val="20"/>
        <w:shd w:val="clear" w:color="auto" w:fill="auto"/>
        <w:ind w:left="56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-34925</wp:posOffset>
                </wp:positionV>
                <wp:extent cx="338455" cy="168910"/>
                <wp:effectExtent l="0" t="3175" r="0" b="635"/>
                <wp:wrapSquare wrapText="righ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7.2pt;margin-top:-2.75pt;width:26.65pt;height:13.3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1MsA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" filled="f" stroked="f">
                <v:textbox style="mso-fit-shape-to-text:t" inset="0,0,0,0">
                  <w:txbxContent>
                    <w:p w:rsidR="00B271B8" w:rsidRDefault="00EC7E91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0"/>
                        </w:rPr>
                        <w:t>М.П.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C7E91">
        <w:rPr>
          <w:rStyle w:val="21"/>
        </w:rPr>
        <w:t>М.П.</w:t>
      </w:r>
      <w:r w:rsidR="00EC7E91">
        <w:br w:type="page"/>
      </w:r>
    </w:p>
    <w:p w:rsidR="00B271B8" w:rsidRDefault="00EC7E91">
      <w:pPr>
        <w:pStyle w:val="20"/>
        <w:shd w:val="clear" w:color="auto" w:fill="auto"/>
        <w:spacing w:after="649" w:line="274" w:lineRule="exact"/>
        <w:ind w:left="3660"/>
        <w:jc w:val="right"/>
      </w:pPr>
      <w:r>
        <w:rPr>
          <w:rStyle w:val="21"/>
        </w:rPr>
        <w:lastRenderedPageBreak/>
        <w:t>Приложение № 1 к Типовой форме Соглашения о предоставлении целевой субсидии муниципальному бюджетному (автономному) учреждению</w:t>
      </w:r>
    </w:p>
    <w:p w:rsidR="00B271B8" w:rsidRDefault="00EC7E91">
      <w:pPr>
        <w:pStyle w:val="20"/>
        <w:shd w:val="clear" w:color="auto" w:fill="auto"/>
        <w:tabs>
          <w:tab w:val="left" w:leader="underscore" w:pos="5054"/>
        </w:tabs>
        <w:spacing w:line="538" w:lineRule="exact"/>
        <w:ind w:right="2380" w:firstLine="2400"/>
        <w:jc w:val="left"/>
      </w:pPr>
      <w:r>
        <w:rPr>
          <w:rStyle w:val="21"/>
        </w:rPr>
        <w:t>Ожидаемы результаты предоставления Субсидии Наименование Учреждения</w:t>
      </w:r>
      <w:r>
        <w:rPr>
          <w:rStyle w:val="21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282"/>
        <w:gridCol w:w="1022"/>
        <w:gridCol w:w="1061"/>
        <w:gridCol w:w="1051"/>
        <w:gridCol w:w="1056"/>
        <w:gridCol w:w="1219"/>
        <w:gridCol w:w="1306"/>
        <w:gridCol w:w="1214"/>
      </w:tblGrid>
      <w:tr w:rsidR="00B271B8">
        <w:trPr>
          <w:trHeight w:hRule="exact" w:val="206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0"/>
              </w:rPr>
              <w:t xml:space="preserve">№ </w:t>
            </w:r>
            <w:proofErr w:type="gramStart"/>
            <w:r>
              <w:rPr>
                <w:rStyle w:val="27pt0"/>
              </w:rPr>
              <w:t>п</w:t>
            </w:r>
            <w:proofErr w:type="gramEnd"/>
            <w:r>
              <w:rPr>
                <w:rStyle w:val="27pt0"/>
              </w:rPr>
              <w:t>/п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7pt0"/>
              </w:rPr>
              <w:t>Аналитический код субсидии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1"/>
              </w:rPr>
              <w:t>Код бюджетной классификации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pt1"/>
              </w:rPr>
              <w:t>Сумма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82" w:lineRule="exact"/>
              <w:ind w:left="200"/>
              <w:jc w:val="left"/>
            </w:pPr>
            <w:r>
              <w:rPr>
                <w:rStyle w:val="27pt1"/>
              </w:rPr>
              <w:t>субсидии,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pt1"/>
              </w:rPr>
              <w:t>руб.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1"/>
              </w:rPr>
              <w:t>Показатели ожидаемого результата</w:t>
            </w:r>
          </w:p>
        </w:tc>
      </w:tr>
      <w:tr w:rsidR="00B271B8">
        <w:trPr>
          <w:trHeight w:hRule="exact" w:val="379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ind w:left="160"/>
              <w:jc w:val="left"/>
            </w:pPr>
            <w:r>
              <w:rPr>
                <w:rStyle w:val="27pt1"/>
              </w:rPr>
              <w:t>Код главы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Раздел,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подраздел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Вид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расходов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B271B8">
            <w:pPr>
              <w:framePr w:w="9845" w:wrap="notBeside" w:vAnchor="text" w:hAnchor="text" w:xAlign="center" w:y="1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1"/>
              </w:rPr>
              <w:t>Наименование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Единица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измерения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Целевое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значение</w:t>
            </w:r>
          </w:p>
        </w:tc>
      </w:tr>
      <w:tr w:rsidR="00B271B8">
        <w:trPr>
          <w:trHeight w:hRule="exact" w:val="1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1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1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1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11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0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71B8" w:rsidRDefault="00B271B8">
      <w:pPr>
        <w:framePr w:w="9845" w:wrap="notBeside" w:vAnchor="text" w:hAnchor="text" w:xAlign="center" w:y="1"/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  <w:sectPr w:rsidR="00B271B8">
          <w:pgSz w:w="11900" w:h="16840"/>
          <w:pgMar w:top="1068" w:right="632" w:bottom="1088" w:left="1376" w:header="0" w:footer="3" w:gutter="0"/>
          <w:cols w:space="720"/>
          <w:noEndnote/>
          <w:docGrid w:linePitch="360"/>
        </w:sectPr>
      </w:pPr>
    </w:p>
    <w:p w:rsidR="00B271B8" w:rsidRDefault="00EC7E91">
      <w:pPr>
        <w:pStyle w:val="20"/>
        <w:shd w:val="clear" w:color="auto" w:fill="auto"/>
        <w:tabs>
          <w:tab w:val="left" w:leader="underscore" w:pos="8847"/>
        </w:tabs>
        <w:spacing w:line="274" w:lineRule="exact"/>
        <w:ind w:left="5840" w:firstLine="2140"/>
        <w:jc w:val="left"/>
      </w:pPr>
      <w:r>
        <w:rPr>
          <w:rStyle w:val="21"/>
        </w:rPr>
        <w:lastRenderedPageBreak/>
        <w:t xml:space="preserve">Приложение № </w:t>
      </w:r>
      <w:r>
        <w:rPr>
          <w:rStyle w:val="22"/>
        </w:rPr>
        <w:t xml:space="preserve">4 </w:t>
      </w:r>
      <w:r>
        <w:rPr>
          <w:rStyle w:val="21"/>
        </w:rPr>
        <w:t xml:space="preserve">к постановлению от </w:t>
      </w:r>
      <w:r w:rsidR="008E7DA6">
        <w:rPr>
          <w:rStyle w:val="21"/>
        </w:rPr>
        <w:t xml:space="preserve">      </w:t>
      </w:r>
      <w:r>
        <w:rPr>
          <w:rStyle w:val="21"/>
        </w:rPr>
        <w:t xml:space="preserve">2020 </w:t>
      </w:r>
      <w:r>
        <w:rPr>
          <w:rStyle w:val="22"/>
        </w:rPr>
        <w:t>г.</w:t>
      </w:r>
      <w:r w:rsidR="008E7DA6">
        <w:rPr>
          <w:rStyle w:val="22"/>
        </w:rPr>
        <w:t xml:space="preserve"> №</w:t>
      </w:r>
    </w:p>
    <w:p w:rsidR="008E7DA6" w:rsidRDefault="008E7DA6">
      <w:pPr>
        <w:pStyle w:val="20"/>
        <w:shd w:val="clear" w:color="auto" w:fill="auto"/>
        <w:spacing w:after="274"/>
        <w:ind w:left="20"/>
        <w:rPr>
          <w:rStyle w:val="21"/>
        </w:rPr>
      </w:pPr>
    </w:p>
    <w:p w:rsidR="008E7DA6" w:rsidRDefault="008E7DA6">
      <w:pPr>
        <w:pStyle w:val="20"/>
        <w:shd w:val="clear" w:color="auto" w:fill="auto"/>
        <w:spacing w:after="274"/>
        <w:ind w:left="20"/>
        <w:rPr>
          <w:rStyle w:val="21"/>
        </w:rPr>
      </w:pPr>
    </w:p>
    <w:p w:rsidR="00B271B8" w:rsidRDefault="00EC7E91">
      <w:pPr>
        <w:pStyle w:val="20"/>
        <w:shd w:val="clear" w:color="auto" w:fill="auto"/>
        <w:spacing w:after="274"/>
        <w:ind w:left="20"/>
      </w:pPr>
      <w:r>
        <w:rPr>
          <w:rStyle w:val="21"/>
        </w:rPr>
        <w:t>ТИПОВАЯ ФОРМА</w:t>
      </w:r>
    </w:p>
    <w:p w:rsidR="00B271B8" w:rsidRDefault="00EC7E91">
      <w:pPr>
        <w:pStyle w:val="20"/>
        <w:shd w:val="clear" w:color="auto" w:fill="auto"/>
        <w:tabs>
          <w:tab w:val="left" w:leader="underscore" w:pos="8847"/>
        </w:tabs>
        <w:spacing w:line="274" w:lineRule="exact"/>
        <w:ind w:left="5840" w:firstLine="2140"/>
        <w:jc w:val="left"/>
      </w:pPr>
      <w:r>
        <w:rPr>
          <w:rStyle w:val="21"/>
        </w:rPr>
        <w:t xml:space="preserve">СОГЛАСОВАНО Администрация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ab/>
        <w:t>(Ф.И.О.)</w:t>
      </w:r>
    </w:p>
    <w:p w:rsidR="00B271B8" w:rsidRDefault="00EC7E91">
      <w:pPr>
        <w:pStyle w:val="55"/>
        <w:shd w:val="clear" w:color="auto" w:fill="auto"/>
        <w:spacing w:before="0" w:after="0"/>
        <w:ind w:right="160"/>
        <w:jc w:val="right"/>
      </w:pPr>
      <w:r>
        <w:rPr>
          <w:rStyle w:val="53"/>
        </w:rPr>
        <w:t>(подпись)</w:t>
      </w:r>
    </w:p>
    <w:p w:rsidR="00B271B8" w:rsidRDefault="00EC7E91">
      <w:pPr>
        <w:pStyle w:val="20"/>
        <w:shd w:val="clear" w:color="auto" w:fill="auto"/>
        <w:tabs>
          <w:tab w:val="left" w:pos="6869"/>
          <w:tab w:val="left" w:pos="8847"/>
        </w:tabs>
        <w:spacing w:after="820"/>
        <w:ind w:left="6400"/>
        <w:jc w:val="both"/>
      </w:pPr>
      <w:r>
        <w:rPr>
          <w:rStyle w:val="21"/>
        </w:rPr>
        <w:t>«</w:t>
      </w:r>
      <w:r>
        <w:rPr>
          <w:rStyle w:val="21"/>
        </w:rPr>
        <w:tab/>
        <w:t>»</w:t>
      </w:r>
      <w:r>
        <w:rPr>
          <w:rStyle w:val="21"/>
        </w:rPr>
        <w:tab/>
        <w:t>20 г.</w:t>
      </w:r>
    </w:p>
    <w:p w:rsidR="00B271B8" w:rsidRDefault="00EC7E91">
      <w:pPr>
        <w:pStyle w:val="20"/>
        <w:shd w:val="clear" w:color="auto" w:fill="auto"/>
        <w:ind w:left="20"/>
      </w:pPr>
      <w:r>
        <w:rPr>
          <w:rStyle w:val="21"/>
        </w:rPr>
        <w:t>ОТЧЕТ</w:t>
      </w:r>
    </w:p>
    <w:p w:rsidR="00B271B8" w:rsidRDefault="00EC7E91">
      <w:pPr>
        <w:pStyle w:val="20"/>
        <w:shd w:val="clear" w:color="auto" w:fill="auto"/>
        <w:spacing w:after="282"/>
        <w:ind w:left="20"/>
      </w:pPr>
      <w:r>
        <w:rPr>
          <w:rStyle w:val="21"/>
        </w:rPr>
        <w:t>об использовании субсидии на иные цели</w:t>
      </w:r>
    </w:p>
    <w:p w:rsidR="00B271B8" w:rsidRDefault="00EC7E91">
      <w:pPr>
        <w:pStyle w:val="55"/>
        <w:shd w:val="clear" w:color="auto" w:fill="auto"/>
        <w:tabs>
          <w:tab w:val="left" w:leader="underscore" w:pos="6084"/>
          <w:tab w:val="left" w:leader="underscore" w:pos="6804"/>
        </w:tabs>
        <w:spacing w:before="0" w:after="0" w:line="264" w:lineRule="exact"/>
        <w:ind w:left="2580"/>
        <w:jc w:val="both"/>
      </w:pPr>
      <w:proofErr w:type="gramStart"/>
      <w:r>
        <w:rPr>
          <w:rStyle w:val="53"/>
        </w:rPr>
        <w:t>(наименование бюджетного (автономного) учреждения</w:t>
      </w:r>
      <w:proofErr w:type="gramEnd"/>
    </w:p>
    <w:p w:rsidR="00B271B8" w:rsidRDefault="00EC7E91">
      <w:pPr>
        <w:pStyle w:val="20"/>
        <w:shd w:val="clear" w:color="auto" w:fill="auto"/>
        <w:tabs>
          <w:tab w:val="left" w:leader="underscore" w:pos="6084"/>
          <w:tab w:val="left" w:leader="underscore" w:pos="6869"/>
        </w:tabs>
        <w:spacing w:line="264" w:lineRule="exact"/>
        <w:ind w:left="2580"/>
        <w:jc w:val="both"/>
      </w:pPr>
      <w:r>
        <w:rPr>
          <w:rStyle w:val="21"/>
        </w:rPr>
        <w:t>за</w:t>
      </w:r>
      <w:r>
        <w:rPr>
          <w:rStyle w:val="21"/>
        </w:rPr>
        <w:tab/>
        <w:t>20</w:t>
      </w:r>
      <w:r>
        <w:rPr>
          <w:rStyle w:val="21"/>
        </w:rPr>
        <w:tab/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786"/>
        <w:gridCol w:w="1138"/>
        <w:gridCol w:w="2040"/>
        <w:gridCol w:w="1070"/>
        <w:gridCol w:w="1224"/>
        <w:gridCol w:w="2045"/>
      </w:tblGrid>
      <w:tr w:rsidR="00B271B8">
        <w:trPr>
          <w:trHeight w:hRule="exact" w:val="18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210pt0"/>
              </w:rPr>
              <w:t>№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  <w:r>
              <w:rPr>
                <w:rStyle w:val="210pt0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Наименование расходов и цели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использования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КБК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расходов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  <w:ind w:left="200"/>
              <w:jc w:val="left"/>
            </w:pPr>
            <w:proofErr w:type="gramStart"/>
            <w:r>
              <w:rPr>
                <w:rStyle w:val="210pt0"/>
              </w:rPr>
              <w:t>(раздел,</w:t>
            </w:r>
            <w:proofErr w:type="gramEnd"/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10pt0"/>
              </w:rPr>
              <w:t>подраздел,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вид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  <w:ind w:left="200"/>
              <w:jc w:val="left"/>
            </w:pPr>
            <w:r>
              <w:rPr>
                <w:rStyle w:val="210pt0"/>
              </w:rPr>
              <w:t>расходов, КОСГУ, ДК, РГ)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Остаток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неиспользованной субсидии на начало отчетного периода, 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План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выплат,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  <w:ind w:left="220"/>
              <w:jc w:val="left"/>
            </w:pPr>
            <w:r>
              <w:rPr>
                <w:rStyle w:val="210pt0"/>
              </w:rPr>
              <w:t>Кассовые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расходы,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руб.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1"/>
              </w:rPr>
              <w:t>Остаток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1"/>
              </w:rPr>
              <w:t>неиспользованной субсидии на конец отчетного периода, руб.</w:t>
            </w:r>
          </w:p>
        </w:tc>
      </w:tr>
      <w:tr w:rsidR="00B271B8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210pt0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71B8" w:rsidRDefault="00B271B8">
      <w:pPr>
        <w:framePr w:w="9878" w:wrap="notBeside" w:vAnchor="text" w:hAnchor="text" w:xAlign="center" w:y="1"/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</w:pPr>
    </w:p>
    <w:p w:rsidR="00B271B8" w:rsidRDefault="00EC7E91">
      <w:pPr>
        <w:pStyle w:val="55"/>
        <w:shd w:val="clear" w:color="auto" w:fill="auto"/>
        <w:tabs>
          <w:tab w:val="left" w:pos="5021"/>
        </w:tabs>
        <w:spacing w:before="1061" w:after="525"/>
        <w:ind w:left="840"/>
        <w:jc w:val="both"/>
      </w:pPr>
      <w:r>
        <w:rPr>
          <w:rStyle w:val="53"/>
        </w:rPr>
        <w:t>(Ф.И.О. руководителя учреждения)</w:t>
      </w:r>
      <w:r>
        <w:rPr>
          <w:rStyle w:val="53"/>
        </w:rPr>
        <w:tab/>
        <w:t>(подпись)</w:t>
      </w:r>
    </w:p>
    <w:p w:rsidR="00B271B8" w:rsidRDefault="00EC7E91">
      <w:pPr>
        <w:pStyle w:val="20"/>
        <w:shd w:val="clear" w:color="auto" w:fill="auto"/>
        <w:spacing w:after="280"/>
        <w:ind w:left="140"/>
        <w:jc w:val="both"/>
      </w:pPr>
      <w:r>
        <w:rPr>
          <w:rStyle w:val="21"/>
        </w:rPr>
        <w:t>М.П.</w:t>
      </w:r>
    </w:p>
    <w:p w:rsidR="00B271B8" w:rsidRDefault="00EC7E91">
      <w:pPr>
        <w:pStyle w:val="20"/>
        <w:shd w:val="clear" w:color="auto" w:fill="auto"/>
        <w:tabs>
          <w:tab w:val="left" w:leader="underscore" w:pos="726"/>
          <w:tab w:val="left" w:leader="underscore" w:pos="2775"/>
          <w:tab w:val="left" w:leader="underscore" w:pos="3558"/>
        </w:tabs>
        <w:spacing w:after="595"/>
        <w:ind w:left="140"/>
        <w:jc w:val="both"/>
      </w:pPr>
      <w:r>
        <w:rPr>
          <w:rStyle w:val="21"/>
        </w:rPr>
        <w:t>«</w:t>
      </w:r>
      <w:r>
        <w:rPr>
          <w:rStyle w:val="21"/>
        </w:rPr>
        <w:tab/>
        <w:t>»»</w:t>
      </w:r>
      <w:r>
        <w:rPr>
          <w:rStyle w:val="21"/>
        </w:rPr>
        <w:tab/>
        <w:t>20</w:t>
      </w:r>
      <w:r>
        <w:rPr>
          <w:rStyle w:val="21"/>
        </w:rPr>
        <w:tab/>
        <w:t>года</w:t>
      </w:r>
    </w:p>
    <w:p w:rsidR="00B271B8" w:rsidRDefault="00123908">
      <w:pPr>
        <w:pStyle w:val="55"/>
        <w:shd w:val="clear" w:color="auto" w:fill="auto"/>
        <w:spacing w:before="0" w:after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213360" distL="1771015" distR="63500" simplePos="0" relativeHeight="377487111" behindDoc="1" locked="0" layoutInCell="1" allowOverlap="1">
                <wp:simplePos x="0" y="0"/>
                <wp:positionH relativeFrom="margin">
                  <wp:posOffset>3776345</wp:posOffset>
                </wp:positionH>
                <wp:positionV relativeFrom="paragraph">
                  <wp:posOffset>12700</wp:posOffset>
                </wp:positionV>
                <wp:extent cx="557530" cy="140970"/>
                <wp:effectExtent l="4445" t="3175" r="0" b="635"/>
                <wp:wrapSquare wrapText="lef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B8" w:rsidRDefault="00EC7E91">
                            <w:pPr>
                              <w:pStyle w:val="55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5Exact2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97.35pt;margin-top:1pt;width:43.9pt;height:11.1pt;z-index:-125829369;visibility:visible;mso-wrap-style:square;mso-width-percent:0;mso-height-percent:0;mso-wrap-distance-left:139.45pt;mso-wrap-distance-top:0;mso-wrap-distance-right:5pt;mso-wrap-distance-bottom:1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" filled="f" stroked="f">
                <v:textbox style="mso-fit-shape-to-text:t" inset="0,0,0,0">
                  <w:txbxContent>
                    <w:p w:rsidR="00B271B8" w:rsidRDefault="00EC7E91">
                      <w:pPr>
                        <w:pStyle w:val="55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5Exact2"/>
                        </w:rPr>
                        <w:t>(подпись)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C7E91">
        <w:rPr>
          <w:rStyle w:val="53"/>
        </w:rPr>
        <w:t>(Ф.И.О. исполнителя, телефон)</w:t>
      </w:r>
      <w:r w:rsidR="00EC7E91">
        <w:br w:type="page"/>
      </w:r>
    </w:p>
    <w:p w:rsidR="00B271B8" w:rsidRDefault="00EC7E91">
      <w:pPr>
        <w:pStyle w:val="20"/>
        <w:shd w:val="clear" w:color="auto" w:fill="auto"/>
        <w:tabs>
          <w:tab w:val="left" w:leader="underscore" w:pos="8859"/>
        </w:tabs>
        <w:spacing w:line="274" w:lineRule="exact"/>
        <w:ind w:left="5860" w:firstLine="2100"/>
        <w:jc w:val="left"/>
      </w:pPr>
      <w:r>
        <w:rPr>
          <w:rStyle w:val="21"/>
        </w:rPr>
        <w:lastRenderedPageBreak/>
        <w:t xml:space="preserve">Приложение </w:t>
      </w:r>
      <w:r>
        <w:rPr>
          <w:rStyle w:val="22"/>
        </w:rPr>
        <w:t xml:space="preserve">№ </w:t>
      </w:r>
      <w:r>
        <w:rPr>
          <w:rStyle w:val="21"/>
        </w:rPr>
        <w:t xml:space="preserve">5 к постановлению от </w:t>
      </w:r>
      <w:r w:rsidR="00B3671B">
        <w:rPr>
          <w:rStyle w:val="21"/>
        </w:rPr>
        <w:t xml:space="preserve"> </w:t>
      </w:r>
      <w:r>
        <w:rPr>
          <w:rStyle w:val="21"/>
        </w:rPr>
        <w:t xml:space="preserve">2020 </w:t>
      </w:r>
      <w:r>
        <w:rPr>
          <w:rStyle w:val="22"/>
        </w:rPr>
        <w:t>г.</w:t>
      </w:r>
      <w:r w:rsidR="00B3671B">
        <w:rPr>
          <w:rStyle w:val="22"/>
        </w:rPr>
        <w:t xml:space="preserve"> №</w:t>
      </w:r>
    </w:p>
    <w:p w:rsidR="00B3671B" w:rsidRDefault="00B3671B">
      <w:pPr>
        <w:pStyle w:val="20"/>
        <w:shd w:val="clear" w:color="auto" w:fill="auto"/>
        <w:spacing w:after="314"/>
        <w:ind w:left="20"/>
        <w:rPr>
          <w:rStyle w:val="21"/>
        </w:rPr>
      </w:pPr>
    </w:p>
    <w:p w:rsidR="00B271B8" w:rsidRDefault="00EC7E91">
      <w:pPr>
        <w:pStyle w:val="20"/>
        <w:shd w:val="clear" w:color="auto" w:fill="auto"/>
        <w:spacing w:after="314"/>
        <w:ind w:left="20"/>
      </w:pPr>
      <w:r>
        <w:rPr>
          <w:rStyle w:val="21"/>
        </w:rPr>
        <w:t>ТИПОВАЯ ФОРМА</w:t>
      </w:r>
    </w:p>
    <w:p w:rsidR="00B271B8" w:rsidRDefault="00EC7E91">
      <w:pPr>
        <w:pStyle w:val="20"/>
        <w:shd w:val="clear" w:color="auto" w:fill="auto"/>
        <w:tabs>
          <w:tab w:val="left" w:leader="underscore" w:pos="8859"/>
        </w:tabs>
        <w:spacing w:line="274" w:lineRule="exact"/>
        <w:ind w:left="5860" w:firstLine="2100"/>
        <w:jc w:val="left"/>
      </w:pPr>
      <w:r>
        <w:rPr>
          <w:rStyle w:val="21"/>
        </w:rPr>
        <w:t xml:space="preserve">СОГЛАСОВАНО Администрация </w:t>
      </w:r>
      <w:r w:rsidR="00B3671B" w:rsidRPr="00B3671B">
        <w:rPr>
          <w:color w:val="2C2929"/>
        </w:rPr>
        <w:t>Дичнянского сельсовета</w:t>
      </w:r>
      <w:r>
        <w:rPr>
          <w:rStyle w:val="21"/>
        </w:rPr>
        <w:t xml:space="preserve"> </w:t>
      </w:r>
      <w:r>
        <w:rPr>
          <w:rStyle w:val="21"/>
        </w:rPr>
        <w:tab/>
        <w:t>(Ф.И.О.)</w:t>
      </w:r>
    </w:p>
    <w:p w:rsidR="00B271B8" w:rsidRDefault="00EC7E91">
      <w:pPr>
        <w:pStyle w:val="55"/>
        <w:shd w:val="clear" w:color="auto" w:fill="auto"/>
        <w:spacing w:before="0" w:after="0"/>
        <w:ind w:right="160"/>
        <w:jc w:val="right"/>
      </w:pPr>
      <w:r>
        <w:rPr>
          <w:rStyle w:val="53"/>
        </w:rPr>
        <w:t>(подпись)</w:t>
      </w:r>
    </w:p>
    <w:p w:rsidR="00B271B8" w:rsidRDefault="00EC7E91">
      <w:pPr>
        <w:pStyle w:val="20"/>
        <w:shd w:val="clear" w:color="auto" w:fill="auto"/>
        <w:tabs>
          <w:tab w:val="left" w:pos="7000"/>
          <w:tab w:val="left" w:pos="8859"/>
        </w:tabs>
        <w:spacing w:after="820"/>
        <w:ind w:left="6400"/>
        <w:jc w:val="both"/>
      </w:pPr>
      <w:r>
        <w:rPr>
          <w:rStyle w:val="21"/>
        </w:rPr>
        <w:t>«</w:t>
      </w:r>
      <w:r>
        <w:rPr>
          <w:rStyle w:val="21"/>
        </w:rPr>
        <w:tab/>
        <w:t>»</w:t>
      </w:r>
      <w:r>
        <w:rPr>
          <w:rStyle w:val="21"/>
        </w:rPr>
        <w:tab/>
        <w:t>20 г.</w:t>
      </w:r>
    </w:p>
    <w:p w:rsidR="00B271B8" w:rsidRDefault="00EC7E91">
      <w:pPr>
        <w:pStyle w:val="20"/>
        <w:shd w:val="clear" w:color="auto" w:fill="auto"/>
        <w:ind w:left="20"/>
      </w:pPr>
      <w:r>
        <w:rPr>
          <w:rStyle w:val="21"/>
        </w:rPr>
        <w:t>ОТЧЕТ</w:t>
      </w:r>
    </w:p>
    <w:p w:rsidR="00B271B8" w:rsidRDefault="00EC7E91">
      <w:pPr>
        <w:pStyle w:val="20"/>
        <w:shd w:val="clear" w:color="auto" w:fill="auto"/>
        <w:ind w:left="20"/>
      </w:pPr>
      <w:r>
        <w:rPr>
          <w:rStyle w:val="21"/>
        </w:rPr>
        <w:t>о достижении значений результатов предоставления субсидии</w:t>
      </w:r>
    </w:p>
    <w:p w:rsidR="00B271B8" w:rsidRDefault="00EC7E91">
      <w:pPr>
        <w:pStyle w:val="a4"/>
        <w:framePr w:w="9874" w:wrap="notBeside" w:vAnchor="text" w:hAnchor="text" w:xAlign="center" w:y="1"/>
        <w:shd w:val="clear" w:color="auto" w:fill="auto"/>
        <w:tabs>
          <w:tab w:val="left" w:leader="underscore" w:pos="4651"/>
          <w:tab w:val="left" w:leader="underscore" w:pos="5376"/>
        </w:tabs>
        <w:ind w:firstLine="0"/>
      </w:pPr>
      <w:proofErr w:type="gramStart"/>
      <w:r>
        <w:rPr>
          <w:rStyle w:val="a5"/>
        </w:rPr>
        <w:t xml:space="preserve">(наименование бюджетного (автономного) учреждения </w:t>
      </w:r>
      <w:r>
        <w:rPr>
          <w:rStyle w:val="12pt"/>
        </w:rPr>
        <w:t>по состоянию на</w:t>
      </w:r>
      <w:r>
        <w:rPr>
          <w:rStyle w:val="12pt"/>
        </w:rPr>
        <w:tab/>
        <w:t>20</w:t>
      </w:r>
      <w:r>
        <w:rPr>
          <w:rStyle w:val="12pt"/>
        </w:rPr>
        <w:tab/>
        <w:t>года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1978"/>
        <w:gridCol w:w="1968"/>
        <w:gridCol w:w="1978"/>
        <w:gridCol w:w="1973"/>
      </w:tblGrid>
      <w:tr w:rsidR="00B271B8">
        <w:trPr>
          <w:trHeight w:hRule="exact" w:val="206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0"/>
              </w:rPr>
              <w:t>Показатели</w:t>
            </w:r>
          </w:p>
        </w:tc>
        <w:tc>
          <w:tcPr>
            <w:tcW w:w="7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1"/>
              </w:rPr>
              <w:t>Наименование показателей</w:t>
            </w:r>
          </w:p>
        </w:tc>
      </w:tr>
      <w:tr w:rsidR="00B271B8">
        <w:trPr>
          <w:trHeight w:hRule="exact" w:val="379"/>
          <w:jc w:val="center"/>
        </w:trPr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1"/>
              </w:rPr>
              <w:t>план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1"/>
              </w:rPr>
              <w:t>факт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pt1"/>
              </w:rPr>
              <w:t>Отклонение от плановых назначений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7pt1"/>
              </w:rPr>
              <w:t>% исполнения плановых назначений</w:t>
            </w:r>
          </w:p>
        </w:tc>
      </w:tr>
      <w:tr w:rsidR="00B271B8">
        <w:trPr>
          <w:trHeight w:hRule="exact" w:val="19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0"/>
              </w:rPr>
              <w:t>Наименование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0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0"/>
              </w:rPr>
              <w:t>Единица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19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0"/>
              </w:rPr>
              <w:t>Целевое значение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1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1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1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71B8" w:rsidRDefault="00B271B8">
      <w:pPr>
        <w:framePr w:w="9874" w:wrap="notBeside" w:vAnchor="text" w:hAnchor="text" w:xAlign="center" w:y="1"/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</w:pPr>
    </w:p>
    <w:sectPr w:rsidR="00B271B8">
      <w:pgSz w:w="11900" w:h="16840"/>
      <w:pgMar w:top="1096" w:right="591" w:bottom="2750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14" w:rsidRDefault="00317F14">
      <w:r>
        <w:separator/>
      </w:r>
    </w:p>
  </w:endnote>
  <w:endnote w:type="continuationSeparator" w:id="0">
    <w:p w:rsidR="00317F14" w:rsidRDefault="003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14" w:rsidRDefault="00317F14"/>
  </w:footnote>
  <w:footnote w:type="continuationSeparator" w:id="0">
    <w:p w:rsidR="00317F14" w:rsidRDefault="00317F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687"/>
    <w:multiLevelType w:val="multilevel"/>
    <w:tmpl w:val="1DE42F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C2E13"/>
    <w:multiLevelType w:val="multilevel"/>
    <w:tmpl w:val="71D2F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F0A8B"/>
    <w:multiLevelType w:val="multilevel"/>
    <w:tmpl w:val="6E1ED3F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D5C21"/>
    <w:multiLevelType w:val="multilevel"/>
    <w:tmpl w:val="5A04AD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4352A4"/>
    <w:multiLevelType w:val="multilevel"/>
    <w:tmpl w:val="5740BE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C4E2E"/>
    <w:multiLevelType w:val="multilevel"/>
    <w:tmpl w:val="FA6A3E6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EF7458"/>
    <w:multiLevelType w:val="multilevel"/>
    <w:tmpl w:val="2E667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1A7C08"/>
    <w:multiLevelType w:val="multilevel"/>
    <w:tmpl w:val="2FDC6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A479C6"/>
    <w:multiLevelType w:val="multilevel"/>
    <w:tmpl w:val="CFAEB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8F35CF"/>
    <w:multiLevelType w:val="multilevel"/>
    <w:tmpl w:val="E68A01A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584294"/>
    <w:multiLevelType w:val="multilevel"/>
    <w:tmpl w:val="E0860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B8"/>
    <w:rsid w:val="00123908"/>
    <w:rsid w:val="001936ED"/>
    <w:rsid w:val="00207A70"/>
    <w:rsid w:val="002422A9"/>
    <w:rsid w:val="00317F14"/>
    <w:rsid w:val="005511D0"/>
    <w:rsid w:val="008E7DA6"/>
    <w:rsid w:val="00B27008"/>
    <w:rsid w:val="00B271B8"/>
    <w:rsid w:val="00B3671B"/>
    <w:rsid w:val="00C32C82"/>
    <w:rsid w:val="00E31737"/>
    <w:rsid w:val="00EC7E91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pt">
    <w:name w:val="Заголовок №5 + 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Заголовок №5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Заголовок №5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A4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776E9A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776E9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38DB0"/>
      <w:spacing w:val="0"/>
      <w:w w:val="100"/>
      <w:position w:val="0"/>
      <w:sz w:val="24"/>
      <w:szCs w:val="24"/>
      <w:u w:val="none"/>
    </w:rPr>
  </w:style>
  <w:style w:type="character" w:customStyle="1" w:styleId="4">
    <w:name w:val="Заголовок №4_"/>
    <w:basedOn w:val="a0"/>
    <w:link w:val="40"/>
    <w:rPr>
      <w:rFonts w:ascii="Verdana" w:eastAsia="Verdana" w:hAnsi="Verdana" w:cs="Verdan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41">
    <w:name w:val="Заголовок №4"/>
    <w:basedOn w:val="4"/>
    <w:rPr>
      <w:rFonts w:ascii="Verdana" w:eastAsia="Verdana" w:hAnsi="Verdana" w:cs="Verdana"/>
      <w:b/>
      <w:bCs/>
      <w:i/>
      <w:iCs/>
      <w:smallCaps w:val="0"/>
      <w:strike w:val="0"/>
      <w:color w:val="615D7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TimesNewRoman13pt">
    <w:name w:val="Заголовок №4 + Times New Roman;13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615D7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TimesNewRoman115pt">
    <w:name w:val="Заголовок №4 + Times New Roman;11;5 pt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615D7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 + Не 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062"/>
      <w:spacing w:val="0"/>
      <w:w w:val="100"/>
      <w:position w:val="0"/>
      <w:sz w:val="24"/>
      <w:szCs w:val="24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1">
    <w:name w:val="Заголовок №5 (2)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z w:val="20"/>
      <w:szCs w:val="20"/>
      <w:u w:val="none"/>
    </w:rPr>
  </w:style>
  <w:style w:type="character" w:customStyle="1" w:styleId="54">
    <w:name w:val="Основной текст (5)_"/>
    <w:basedOn w:val="a0"/>
    <w:link w:val="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27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2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A4B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1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2">
    <w:name w:val="Основной текст (5) Exact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1pt">
    <w:name w:val="Основной текст (2) + Impact;11 pt;Курсив"/>
    <w:basedOn w:val="2"/>
    <w:rPr>
      <w:rFonts w:ascii="Impact" w:eastAsia="Impact" w:hAnsi="Impact" w:cs="Impact"/>
      <w:b w:val="0"/>
      <w:bCs w:val="0"/>
      <w:i/>
      <w:iCs/>
      <w:smallCaps w:val="0"/>
      <w:strike w:val="0"/>
      <w:color w:val="776E9A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A6A2BA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3pt">
    <w:name w:val="Заголовок №3 + 13 pt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">
    <w:name w:val="Подпись к таблице + 12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80" w:line="266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520" w:line="354" w:lineRule="exact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60" w:line="259" w:lineRule="exact"/>
      <w:outlineLvl w:val="3"/>
    </w:pPr>
    <w:rPr>
      <w:rFonts w:ascii="Verdana" w:eastAsia="Verdana" w:hAnsi="Verdana" w:cs="Verdana"/>
      <w:b/>
      <w:bCs/>
      <w:i/>
      <w:iCs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278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280" w:after="32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60" w:line="274" w:lineRule="exact"/>
      <w:ind w:firstLine="2140"/>
      <w:outlineLvl w:val="0"/>
    </w:pPr>
    <w:rPr>
      <w:rFonts w:ascii="Verdana" w:eastAsia="Verdana" w:hAnsi="Verdana" w:cs="Verdana"/>
      <w:b/>
      <w:bCs/>
      <w:i/>
      <w:iCs/>
      <w:sz w:val="26"/>
      <w:szCs w:val="26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540" w:line="288" w:lineRule="exact"/>
      <w:outlineLvl w:val="2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4" w:lineRule="exact"/>
      <w:ind w:firstLine="6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pt">
    <w:name w:val="Заголовок №5 + 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Заголовок №5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Заголовок №5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A4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776E9A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776E9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38DB0"/>
      <w:spacing w:val="0"/>
      <w:w w:val="100"/>
      <w:position w:val="0"/>
      <w:sz w:val="24"/>
      <w:szCs w:val="24"/>
      <w:u w:val="none"/>
    </w:rPr>
  </w:style>
  <w:style w:type="character" w:customStyle="1" w:styleId="4">
    <w:name w:val="Заголовок №4_"/>
    <w:basedOn w:val="a0"/>
    <w:link w:val="40"/>
    <w:rPr>
      <w:rFonts w:ascii="Verdana" w:eastAsia="Verdana" w:hAnsi="Verdana" w:cs="Verdan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41">
    <w:name w:val="Заголовок №4"/>
    <w:basedOn w:val="4"/>
    <w:rPr>
      <w:rFonts w:ascii="Verdana" w:eastAsia="Verdana" w:hAnsi="Verdana" w:cs="Verdana"/>
      <w:b/>
      <w:bCs/>
      <w:i/>
      <w:iCs/>
      <w:smallCaps w:val="0"/>
      <w:strike w:val="0"/>
      <w:color w:val="615D7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TimesNewRoman13pt">
    <w:name w:val="Заголовок №4 + Times New Roman;13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615D7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TimesNewRoman115pt">
    <w:name w:val="Заголовок №4 + Times New Roman;11;5 pt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615D7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 + Не 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062"/>
      <w:spacing w:val="0"/>
      <w:w w:val="100"/>
      <w:position w:val="0"/>
      <w:sz w:val="24"/>
      <w:szCs w:val="24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1">
    <w:name w:val="Заголовок №5 (2)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z w:val="20"/>
      <w:szCs w:val="20"/>
      <w:u w:val="none"/>
    </w:rPr>
  </w:style>
  <w:style w:type="character" w:customStyle="1" w:styleId="54">
    <w:name w:val="Основной текст (5)_"/>
    <w:basedOn w:val="a0"/>
    <w:link w:val="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27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2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A4B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1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2">
    <w:name w:val="Основной текст (5) Exact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1pt">
    <w:name w:val="Основной текст (2) + Impact;11 pt;Курсив"/>
    <w:basedOn w:val="2"/>
    <w:rPr>
      <w:rFonts w:ascii="Impact" w:eastAsia="Impact" w:hAnsi="Impact" w:cs="Impact"/>
      <w:b w:val="0"/>
      <w:bCs w:val="0"/>
      <w:i/>
      <w:iCs/>
      <w:smallCaps w:val="0"/>
      <w:strike w:val="0"/>
      <w:color w:val="776E9A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A6A2BA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3pt">
    <w:name w:val="Заголовок №3 + 13 pt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">
    <w:name w:val="Подпись к таблице + 12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80" w:line="266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520" w:line="354" w:lineRule="exact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60" w:line="259" w:lineRule="exact"/>
      <w:outlineLvl w:val="3"/>
    </w:pPr>
    <w:rPr>
      <w:rFonts w:ascii="Verdana" w:eastAsia="Verdana" w:hAnsi="Verdana" w:cs="Verdana"/>
      <w:b/>
      <w:bCs/>
      <w:i/>
      <w:iCs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278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280" w:after="32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60" w:line="274" w:lineRule="exact"/>
      <w:ind w:firstLine="2140"/>
      <w:outlineLvl w:val="0"/>
    </w:pPr>
    <w:rPr>
      <w:rFonts w:ascii="Verdana" w:eastAsia="Verdana" w:hAnsi="Verdana" w:cs="Verdana"/>
      <w:b/>
      <w:bCs/>
      <w:i/>
      <w:iCs/>
      <w:sz w:val="26"/>
      <w:szCs w:val="26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540" w:line="288" w:lineRule="exact"/>
      <w:outlineLvl w:val="2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4" w:lineRule="exact"/>
      <w:ind w:firstLine="6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2020-10-09T09:45:00Z</dcterms:created>
  <dcterms:modified xsi:type="dcterms:W3CDTF">2020-10-09T12:27:00Z</dcterms:modified>
</cp:coreProperties>
</file>