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61" w:rsidRDefault="00035061" w:rsidP="00035061">
      <w:pPr>
        <w:jc w:val="center"/>
        <w:rPr>
          <w:b/>
          <w:bCs/>
        </w:rPr>
      </w:pPr>
      <w:bookmarkStart w:id="0" w:name="_Hlk10187496"/>
      <w:r>
        <w:rPr>
          <w:b/>
          <w:bCs/>
        </w:rPr>
        <w:t>СОБРАНИЕ ДЕПУТАТОВ ДИЧНЯНСКОГО СЕЛЬСОВЕТА</w:t>
      </w:r>
    </w:p>
    <w:p w:rsidR="00035061" w:rsidRDefault="00035061" w:rsidP="0003506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</w:rPr>
        <w:t xml:space="preserve">КУРЧАТОВСКОГО РАЙОНА </w:t>
      </w:r>
    </w:p>
    <w:p w:rsidR="00035061" w:rsidRDefault="00035061" w:rsidP="00035061">
      <w:pPr>
        <w:rPr>
          <w:b/>
          <w:bCs/>
          <w:sz w:val="28"/>
          <w:szCs w:val="28"/>
        </w:rPr>
      </w:pPr>
    </w:p>
    <w:p w:rsidR="00035061" w:rsidRDefault="00035061" w:rsidP="000350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35061" w:rsidRDefault="00035061" w:rsidP="000350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 апреля 2022 г. № 34</w:t>
      </w:r>
    </w:p>
    <w:bookmarkEnd w:id="0"/>
    <w:p w:rsidR="00035061" w:rsidRDefault="00035061" w:rsidP="00035061">
      <w:pPr>
        <w:rPr>
          <w:b/>
          <w:bCs/>
        </w:rPr>
      </w:pPr>
    </w:p>
    <w:p w:rsidR="00035061" w:rsidRDefault="00035061" w:rsidP="00035061">
      <w:pPr>
        <w:jc w:val="both"/>
      </w:pPr>
    </w:p>
    <w:p w:rsidR="00035061" w:rsidRDefault="00035061" w:rsidP="00035061">
      <w:pPr>
        <w:jc w:val="both"/>
        <w:rPr>
          <w:b/>
        </w:rPr>
      </w:pPr>
    </w:p>
    <w:p w:rsidR="00035061" w:rsidRDefault="00035061" w:rsidP="00035061">
      <w:pPr>
        <w:jc w:val="center"/>
        <w:rPr>
          <w:b/>
        </w:rPr>
      </w:pPr>
      <w:r>
        <w:rPr>
          <w:b/>
        </w:rPr>
        <w:t>Об утверждении прогнозного плана (программы) приватизации муниципального имущества на 2022-2024 годы</w:t>
      </w:r>
    </w:p>
    <w:p w:rsidR="00035061" w:rsidRDefault="00035061" w:rsidP="00035061">
      <w:pPr>
        <w:jc w:val="both"/>
        <w:rPr>
          <w:b/>
        </w:rPr>
      </w:pPr>
    </w:p>
    <w:p w:rsidR="00035061" w:rsidRDefault="00035061" w:rsidP="00035061">
      <w:pPr>
        <w:ind w:firstLine="540"/>
        <w:jc w:val="both"/>
      </w:pPr>
      <w:bookmarkStart w:id="1" w:name="_Hlk37805880"/>
      <w:proofErr w:type="gramStart"/>
      <w:r>
        <w:t>В соответствии со ст. 209 Гражданского кодекса РФ, Федеральными законами РФ №131-ФЗ от 06.10.2003 г. «Об общих принципах организации местного самоуправления в Российской Федерации» и № 178-ФЗ от 21.12.2001 г. «О приватизации государственного и муниципального имущества», Уставом муниципального образования «</w:t>
      </w:r>
      <w:bookmarkStart w:id="2" w:name="_Hlk10187551"/>
      <w:proofErr w:type="spellStart"/>
      <w:r>
        <w:t>Дичнянский</w:t>
      </w:r>
      <w:proofErr w:type="spellEnd"/>
      <w:r>
        <w:t xml:space="preserve"> сельсовет» </w:t>
      </w:r>
      <w:bookmarkEnd w:id="2"/>
      <w:r>
        <w:t>Курчатовского района Курской области, Собрание депутатов Дичнянского сельсовета Курчатовского района Курской области</w:t>
      </w:r>
      <w:proofErr w:type="gramEnd"/>
    </w:p>
    <w:bookmarkEnd w:id="1"/>
    <w:p w:rsidR="00035061" w:rsidRDefault="00035061" w:rsidP="00035061">
      <w:pPr>
        <w:ind w:firstLine="540"/>
        <w:jc w:val="center"/>
      </w:pPr>
    </w:p>
    <w:p w:rsidR="00035061" w:rsidRDefault="00035061" w:rsidP="00035061">
      <w:pPr>
        <w:ind w:firstLine="540"/>
        <w:jc w:val="center"/>
      </w:pPr>
      <w:r>
        <w:t>РЕШИЛО:</w:t>
      </w:r>
    </w:p>
    <w:p w:rsidR="00035061" w:rsidRDefault="00035061" w:rsidP="00035061">
      <w:pPr>
        <w:ind w:firstLine="540"/>
        <w:jc w:val="both"/>
      </w:pPr>
    </w:p>
    <w:p w:rsidR="00035061" w:rsidRDefault="00035061" w:rsidP="00035061">
      <w:pPr>
        <w:ind w:firstLine="540"/>
        <w:jc w:val="both"/>
      </w:pPr>
      <w:r>
        <w:t>1.Утвердить прогнозный план (программу) приватизации муниципального имущества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Курчатовского района Курской области на 2022 – 2024 годы (приложение № 1).</w:t>
      </w:r>
    </w:p>
    <w:p w:rsidR="00035061" w:rsidRDefault="00035061" w:rsidP="00035061">
      <w:pPr>
        <w:ind w:firstLine="540"/>
        <w:jc w:val="both"/>
      </w:pPr>
      <w:r>
        <w:t>2. Опубликовать настоящее решение в сети «Интернет» на официальном сайте торгов</w:t>
      </w:r>
      <w:r>
        <w:rPr>
          <w:b/>
          <w:bCs/>
        </w:rPr>
        <w:t xml:space="preserve"> </w:t>
      </w:r>
      <w:hyperlink r:id="rId5" w:history="1">
        <w:r>
          <w:rPr>
            <w:rStyle w:val="a3"/>
          </w:rPr>
          <w:t>www.torgi.gov.ru</w:t>
        </w:r>
      </w:hyperlink>
      <w:r>
        <w:t xml:space="preserve">. и на официальном сайте Администрации </w:t>
      </w:r>
      <w:r>
        <w:rPr>
          <w:color w:val="000000"/>
        </w:rPr>
        <w:t>Дичнянского сельсовета Курчатовского района Курской области</w:t>
      </w:r>
      <w:r>
        <w:t>.</w:t>
      </w:r>
    </w:p>
    <w:p w:rsidR="00035061" w:rsidRDefault="00035061" w:rsidP="00035061">
      <w:pPr>
        <w:ind w:firstLine="540"/>
        <w:jc w:val="both"/>
      </w:pPr>
      <w:r>
        <w:t>3. Решение вступает в силу со дня его подписания и обнародования.</w:t>
      </w:r>
    </w:p>
    <w:p w:rsidR="00035061" w:rsidRDefault="00035061" w:rsidP="00035061">
      <w:pPr>
        <w:jc w:val="both"/>
      </w:pPr>
    </w:p>
    <w:p w:rsidR="00035061" w:rsidRDefault="00035061" w:rsidP="00035061">
      <w:pPr>
        <w:jc w:val="both"/>
      </w:pPr>
    </w:p>
    <w:p w:rsidR="00035061" w:rsidRDefault="00035061" w:rsidP="00035061">
      <w:pPr>
        <w:jc w:val="both"/>
      </w:pPr>
    </w:p>
    <w:p w:rsidR="00035061" w:rsidRDefault="00035061" w:rsidP="00035061">
      <w:pPr>
        <w:jc w:val="both"/>
      </w:pPr>
    </w:p>
    <w:p w:rsidR="00035061" w:rsidRDefault="00035061" w:rsidP="00035061">
      <w:pPr>
        <w:pStyle w:val="consnormal"/>
        <w:spacing w:after="0" w:afterAutospacing="0"/>
        <w:rPr>
          <w:color w:val="252525"/>
        </w:rPr>
      </w:pPr>
      <w:proofErr w:type="spellStart"/>
      <w:r>
        <w:rPr>
          <w:color w:val="252525"/>
        </w:rPr>
        <w:t>И.о</w:t>
      </w:r>
      <w:proofErr w:type="spellEnd"/>
      <w:r>
        <w:rPr>
          <w:color w:val="252525"/>
        </w:rPr>
        <w:t xml:space="preserve"> Председателя</w:t>
      </w:r>
      <w:r>
        <w:rPr>
          <w:rFonts w:eastAsia="Calibri"/>
          <w:color w:val="252525"/>
          <w:lang w:eastAsia="en-US"/>
        </w:rPr>
        <w:t xml:space="preserve"> </w:t>
      </w:r>
      <w:r>
        <w:rPr>
          <w:color w:val="252525"/>
        </w:rPr>
        <w:t xml:space="preserve">Собрания депутатов </w:t>
      </w:r>
    </w:p>
    <w:p w:rsidR="00035061" w:rsidRDefault="00035061" w:rsidP="00035061">
      <w:pPr>
        <w:pStyle w:val="consnormal"/>
        <w:spacing w:after="0" w:afterAutospacing="0"/>
        <w:rPr>
          <w:color w:val="252525"/>
        </w:rPr>
      </w:pPr>
      <w:r>
        <w:rPr>
          <w:color w:val="252525"/>
        </w:rPr>
        <w:t xml:space="preserve">Дичнянского сельсовета </w:t>
      </w:r>
    </w:p>
    <w:p w:rsidR="00035061" w:rsidRDefault="00035061" w:rsidP="00035061">
      <w:pPr>
        <w:pStyle w:val="consnormal"/>
        <w:spacing w:after="0" w:afterAutospacing="0"/>
        <w:rPr>
          <w:color w:val="252525"/>
        </w:rPr>
      </w:pPr>
      <w:r>
        <w:rPr>
          <w:color w:val="252525"/>
        </w:rPr>
        <w:t>Курчатовского района                                   _______________ /  М. Н. Титова</w:t>
      </w:r>
    </w:p>
    <w:p w:rsidR="00035061" w:rsidRDefault="00035061" w:rsidP="00035061">
      <w:pPr>
        <w:pStyle w:val="consnormal"/>
        <w:spacing w:after="0" w:afterAutospacing="0"/>
        <w:rPr>
          <w:color w:val="252525"/>
        </w:rPr>
      </w:pPr>
      <w:r>
        <w:rPr>
          <w:color w:val="252525"/>
        </w:rPr>
        <w:t> </w:t>
      </w:r>
    </w:p>
    <w:p w:rsidR="00035061" w:rsidRDefault="00035061" w:rsidP="00035061">
      <w:pPr>
        <w:pStyle w:val="consnormal"/>
        <w:spacing w:after="0" w:afterAutospacing="0"/>
        <w:rPr>
          <w:color w:val="252525"/>
        </w:rPr>
      </w:pPr>
    </w:p>
    <w:p w:rsidR="00035061" w:rsidRDefault="00035061" w:rsidP="00035061">
      <w:pPr>
        <w:pStyle w:val="consnormal"/>
        <w:spacing w:after="0" w:afterAutospacing="0"/>
        <w:rPr>
          <w:color w:val="252525"/>
        </w:rPr>
      </w:pPr>
      <w:r>
        <w:rPr>
          <w:color w:val="252525"/>
        </w:rPr>
        <w:t>Глава Дичнянского сельсовета</w:t>
      </w:r>
    </w:p>
    <w:p w:rsidR="00035061" w:rsidRDefault="00035061" w:rsidP="00035061">
      <w:pPr>
        <w:pStyle w:val="consnormal"/>
        <w:spacing w:after="0" w:afterAutospacing="0"/>
        <w:rPr>
          <w:rFonts w:ascii="Arial" w:hAnsi="Arial" w:cs="Arial"/>
        </w:rPr>
      </w:pPr>
      <w:r>
        <w:rPr>
          <w:color w:val="252525"/>
        </w:rPr>
        <w:t xml:space="preserve">Курчатовского района                                         _______________ /  В. Н. Тарасов            </w:t>
      </w:r>
    </w:p>
    <w:p w:rsidR="00035061" w:rsidRDefault="00035061" w:rsidP="00035061">
      <w:pPr>
        <w:ind w:firstLine="567"/>
        <w:jc w:val="both"/>
      </w:pPr>
    </w:p>
    <w:p w:rsidR="00035061" w:rsidRDefault="00035061" w:rsidP="00035061">
      <w:pPr>
        <w:ind w:firstLine="567"/>
        <w:jc w:val="both"/>
      </w:pPr>
    </w:p>
    <w:p w:rsidR="00035061" w:rsidRDefault="00035061" w:rsidP="00035061">
      <w:pPr>
        <w:ind w:firstLine="567"/>
        <w:jc w:val="both"/>
      </w:pPr>
    </w:p>
    <w:p w:rsidR="00035061" w:rsidRDefault="00035061" w:rsidP="00035061">
      <w:pPr>
        <w:ind w:firstLine="567"/>
        <w:jc w:val="both"/>
      </w:pPr>
    </w:p>
    <w:p w:rsidR="00035061" w:rsidRDefault="00035061" w:rsidP="00035061">
      <w:pPr>
        <w:ind w:firstLine="567"/>
        <w:jc w:val="both"/>
      </w:pPr>
    </w:p>
    <w:p w:rsidR="00035061" w:rsidRDefault="00035061" w:rsidP="00035061">
      <w:pPr>
        <w:ind w:firstLine="567"/>
        <w:jc w:val="both"/>
      </w:pPr>
    </w:p>
    <w:p w:rsidR="00035061" w:rsidRDefault="00035061" w:rsidP="00035061">
      <w:pPr>
        <w:ind w:firstLine="567"/>
        <w:jc w:val="both"/>
      </w:pPr>
    </w:p>
    <w:p w:rsidR="00035061" w:rsidRDefault="00035061" w:rsidP="00035061">
      <w:pPr>
        <w:ind w:firstLine="567"/>
        <w:jc w:val="both"/>
      </w:pPr>
    </w:p>
    <w:p w:rsidR="00035061" w:rsidRDefault="00035061" w:rsidP="00035061">
      <w:pPr>
        <w:ind w:firstLine="567"/>
        <w:jc w:val="both"/>
      </w:pPr>
    </w:p>
    <w:p w:rsidR="00035061" w:rsidRDefault="00035061" w:rsidP="00035061">
      <w:pPr>
        <w:ind w:firstLine="567"/>
        <w:jc w:val="both"/>
      </w:pPr>
    </w:p>
    <w:p w:rsidR="00035061" w:rsidRDefault="00035061" w:rsidP="00035061">
      <w:pPr>
        <w:ind w:firstLine="567"/>
        <w:jc w:val="both"/>
      </w:pPr>
    </w:p>
    <w:p w:rsidR="00035061" w:rsidRDefault="00035061" w:rsidP="00035061">
      <w:pPr>
        <w:ind w:firstLine="567"/>
        <w:jc w:val="both"/>
      </w:pPr>
      <w:r>
        <w:t xml:space="preserve">  </w:t>
      </w:r>
    </w:p>
    <w:p w:rsidR="00035061" w:rsidRDefault="00035061" w:rsidP="00035061">
      <w:pPr>
        <w:ind w:left="5220"/>
        <w:jc w:val="both"/>
      </w:pPr>
    </w:p>
    <w:p w:rsidR="00035061" w:rsidRDefault="00035061" w:rsidP="00035061">
      <w:pPr>
        <w:ind w:left="5220"/>
        <w:jc w:val="both"/>
      </w:pPr>
      <w:r>
        <w:t xml:space="preserve">                                    </w:t>
      </w:r>
    </w:p>
    <w:p w:rsidR="00035061" w:rsidRDefault="00035061" w:rsidP="00035061">
      <w:pPr>
        <w:ind w:left="5220"/>
        <w:jc w:val="both"/>
      </w:pPr>
    </w:p>
    <w:p w:rsidR="00035061" w:rsidRDefault="00035061" w:rsidP="00035061">
      <w:pPr>
        <w:ind w:left="5220"/>
        <w:jc w:val="both"/>
      </w:pPr>
      <w:r>
        <w:t xml:space="preserve">                              Приложение № 1</w:t>
      </w:r>
    </w:p>
    <w:p w:rsidR="00035061" w:rsidRDefault="00035061" w:rsidP="00035061">
      <w:pPr>
        <w:ind w:left="5220"/>
        <w:jc w:val="both"/>
      </w:pPr>
      <w:r>
        <w:t xml:space="preserve">              к решению Собрания депутатов </w:t>
      </w:r>
    </w:p>
    <w:p w:rsidR="00035061" w:rsidRDefault="00035061" w:rsidP="00035061">
      <w:pPr>
        <w:ind w:left="5220"/>
        <w:jc w:val="both"/>
      </w:pPr>
      <w:r>
        <w:t xml:space="preserve">                           Дичнянского сельсовета </w:t>
      </w:r>
    </w:p>
    <w:p w:rsidR="00035061" w:rsidRDefault="00035061" w:rsidP="00035061">
      <w:pPr>
        <w:ind w:left="5220"/>
        <w:jc w:val="both"/>
      </w:pPr>
      <w:r>
        <w:t xml:space="preserve">                              Курчатовского района </w:t>
      </w:r>
    </w:p>
    <w:p w:rsidR="00035061" w:rsidRDefault="00035061" w:rsidP="00035061">
      <w:pPr>
        <w:ind w:left="5220"/>
        <w:jc w:val="both"/>
      </w:pPr>
      <w:r>
        <w:t xml:space="preserve">                            от 29.04.2022г.№ 34</w:t>
      </w:r>
    </w:p>
    <w:p w:rsidR="00035061" w:rsidRDefault="00035061" w:rsidP="00035061">
      <w:pPr>
        <w:ind w:left="5220"/>
        <w:jc w:val="both"/>
      </w:pPr>
    </w:p>
    <w:p w:rsidR="00035061" w:rsidRDefault="00035061" w:rsidP="00035061">
      <w:pPr>
        <w:jc w:val="center"/>
        <w:rPr>
          <w:b/>
        </w:rPr>
      </w:pPr>
      <w:r>
        <w:rPr>
          <w:b/>
        </w:rPr>
        <w:t>Прогнозный план (программа)</w:t>
      </w:r>
    </w:p>
    <w:p w:rsidR="00035061" w:rsidRDefault="00035061" w:rsidP="00035061">
      <w:pPr>
        <w:jc w:val="center"/>
        <w:rPr>
          <w:b/>
        </w:rPr>
      </w:pPr>
      <w:r>
        <w:rPr>
          <w:b/>
        </w:rPr>
        <w:t xml:space="preserve">приватизации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имущества на 2022-2024 годы.</w:t>
      </w:r>
    </w:p>
    <w:p w:rsidR="00035061" w:rsidRDefault="00035061" w:rsidP="00035061">
      <w:pPr>
        <w:jc w:val="center"/>
        <w:rPr>
          <w:b/>
        </w:rPr>
      </w:pPr>
    </w:p>
    <w:tbl>
      <w:tblPr>
        <w:tblW w:w="1056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553"/>
        <w:gridCol w:w="2409"/>
        <w:gridCol w:w="1701"/>
        <w:gridCol w:w="1701"/>
        <w:gridCol w:w="1702"/>
      </w:tblGrid>
      <w:tr w:rsidR="00035061" w:rsidTr="00035061">
        <w:trPr>
          <w:trHeight w:val="69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left="-113" w:right="-113"/>
              <w:jc w:val="center"/>
            </w:pPr>
            <w:r>
              <w:t>№</w:t>
            </w:r>
          </w:p>
          <w:p w:rsidR="00035061" w:rsidRDefault="00035061">
            <w:pPr>
              <w:ind w:left="-113" w:right="-113"/>
              <w:jc w:val="center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left="-113" w:right="-113"/>
              <w:jc w:val="center"/>
            </w:pPr>
            <w:r>
              <w:t xml:space="preserve">Наименование имущества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left="-113" w:right="-113"/>
              <w:jc w:val="center"/>
            </w:pPr>
            <w: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left="-113" w:right="-113"/>
              <w:jc w:val="center"/>
            </w:pPr>
            <w:r>
              <w:t>Назначение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left="-113" w:right="-113"/>
              <w:jc w:val="center"/>
            </w:pPr>
            <w:r>
              <w:t>ОКВЭД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left="-113" w:right="-113"/>
              <w:jc w:val="center"/>
            </w:pPr>
            <w:r>
              <w:t>Предполагаемый срок приватизации</w:t>
            </w:r>
          </w:p>
        </w:tc>
      </w:tr>
      <w:tr w:rsidR="00035061" w:rsidTr="00035061">
        <w:trPr>
          <w:trHeight w:val="318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left="-113" w:right="-113"/>
              <w:jc w:val="center"/>
            </w:pPr>
            <w: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right="-113"/>
            </w:pPr>
            <w:r>
              <w:t xml:space="preserve">Недвижимое имущество – нежилое здание (гараж) общей площадью 57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  <w:proofErr w:type="gramStart"/>
            <w:r>
              <w:t>с</w:t>
            </w:r>
            <w:proofErr w:type="gramEnd"/>
          </w:p>
          <w:p w:rsidR="00035061" w:rsidRDefault="00035061">
            <w:pPr>
              <w:ind w:right="-113"/>
            </w:pPr>
            <w:r>
              <w:t>кадастровым номером 46:12:020503:866, год завершения строительства: 2003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left="-113" w:right="-113"/>
            </w:pPr>
            <w:r>
              <w:rPr>
                <w:color w:val="000000"/>
              </w:rPr>
              <w:t xml:space="preserve">РФ, Курская обл, Курчатовский р-н, </w:t>
            </w:r>
            <w:proofErr w:type="spellStart"/>
            <w:r>
              <w:rPr>
                <w:color w:val="000000"/>
              </w:rPr>
              <w:t>Дичнянский</w:t>
            </w:r>
            <w:proofErr w:type="spellEnd"/>
            <w:r>
              <w:rPr>
                <w:color w:val="000000"/>
              </w:rPr>
              <w:t xml:space="preserve"> сельсовет, село </w:t>
            </w:r>
            <w:proofErr w:type="spellStart"/>
            <w:r>
              <w:rPr>
                <w:color w:val="000000"/>
              </w:rPr>
              <w:t>Дичня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left="-113" w:right="-113"/>
              <w:jc w:val="center"/>
            </w:pPr>
            <w:r>
              <w:rPr>
                <w:color w:val="000000"/>
              </w:rPr>
              <w:t xml:space="preserve">Нежилое здание (гараж)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left="-113" w:right="-113"/>
              <w:jc w:val="center"/>
            </w:pPr>
            <w:r>
              <w:rPr>
                <w:color w:val="000000"/>
                <w:shd w:val="clear" w:color="auto" w:fill="FFFFFF"/>
              </w:rPr>
              <w:t>68.10.22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61" w:rsidRDefault="00035061">
            <w:pPr>
              <w:ind w:left="-113" w:right="-113"/>
              <w:jc w:val="center"/>
            </w:pPr>
            <w:r>
              <w:t>2022 г.</w:t>
            </w:r>
          </w:p>
        </w:tc>
      </w:tr>
      <w:tr w:rsidR="00035061" w:rsidTr="000350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61" w:rsidRDefault="00035061">
            <w:pPr>
              <w:jc w:val="center"/>
            </w:pPr>
            <w: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61" w:rsidRDefault="00035061">
            <w:r>
              <w:t xml:space="preserve">Земельный участок из категории земель – земли населенных пунктов, разрешенное использование: хранение автотранспорта, площадью 130 </w:t>
            </w:r>
            <w:proofErr w:type="spellStart"/>
            <w:r>
              <w:t>кв.м</w:t>
            </w:r>
            <w:proofErr w:type="spellEnd"/>
            <w:r>
              <w:t>. с кадастровым номером 46:12:020503:19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61" w:rsidRDefault="00035061">
            <w:r>
              <w:rPr>
                <w:color w:val="000000"/>
              </w:rPr>
              <w:t xml:space="preserve">РФ, Курская обл, Курчатовский р-н, </w:t>
            </w:r>
            <w:proofErr w:type="spellStart"/>
            <w:r>
              <w:rPr>
                <w:color w:val="000000"/>
              </w:rPr>
              <w:t>Дичнянский</w:t>
            </w:r>
            <w:proofErr w:type="spellEnd"/>
            <w:r>
              <w:rPr>
                <w:color w:val="000000"/>
              </w:rPr>
              <w:t xml:space="preserve"> сельсовет, село </w:t>
            </w:r>
            <w:proofErr w:type="spellStart"/>
            <w:r>
              <w:rPr>
                <w:color w:val="000000"/>
              </w:rPr>
              <w:t>Дичня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61" w:rsidRDefault="00035061">
            <w:pPr>
              <w:jc w:val="center"/>
            </w:pPr>
          </w:p>
          <w:p w:rsidR="00035061" w:rsidRDefault="00035061">
            <w:pPr>
              <w:jc w:val="center"/>
            </w:pPr>
          </w:p>
          <w:p w:rsidR="00035061" w:rsidRDefault="00035061">
            <w:pPr>
              <w:jc w:val="center"/>
            </w:pPr>
          </w:p>
          <w:p w:rsidR="00035061" w:rsidRDefault="00035061">
            <w:pPr>
              <w:jc w:val="center"/>
            </w:pPr>
            <w: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61" w:rsidRDefault="00035061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035061" w:rsidRDefault="00035061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035061" w:rsidRDefault="00035061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035061" w:rsidRDefault="00035061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035061" w:rsidRDefault="00035061">
            <w:pPr>
              <w:jc w:val="center"/>
            </w:pPr>
            <w:r>
              <w:rPr>
                <w:color w:val="000000"/>
                <w:shd w:val="clear" w:color="auto" w:fill="FFFFFF"/>
              </w:rPr>
              <w:t>68.10.23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61" w:rsidRDefault="00035061">
            <w:pPr>
              <w:jc w:val="center"/>
            </w:pPr>
            <w:r>
              <w:t>2022 г.</w:t>
            </w:r>
          </w:p>
        </w:tc>
      </w:tr>
    </w:tbl>
    <w:p w:rsidR="00035061" w:rsidRDefault="00035061" w:rsidP="00035061">
      <w:pPr>
        <w:jc w:val="both"/>
      </w:pPr>
    </w:p>
    <w:p w:rsidR="00035061" w:rsidRDefault="00035061" w:rsidP="00035061">
      <w:pPr>
        <w:jc w:val="both"/>
      </w:pPr>
    </w:p>
    <w:p w:rsidR="00035061" w:rsidRDefault="00035061" w:rsidP="00035061">
      <w:pPr>
        <w:jc w:val="both"/>
      </w:pPr>
    </w:p>
    <w:p w:rsidR="009E2EDB" w:rsidRDefault="009E2EDB">
      <w:bookmarkStart w:id="3" w:name="_GoBack"/>
      <w:bookmarkEnd w:id="3"/>
    </w:p>
    <w:sectPr w:rsidR="009E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61"/>
    <w:rsid w:val="00035061"/>
    <w:rsid w:val="009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5061"/>
    <w:rPr>
      <w:color w:val="0000FF"/>
      <w:u w:val="single" w:color="000000"/>
    </w:rPr>
  </w:style>
  <w:style w:type="paragraph" w:customStyle="1" w:styleId="consnormal">
    <w:name w:val="consnormal"/>
    <w:basedOn w:val="a"/>
    <w:uiPriority w:val="99"/>
    <w:rsid w:val="00035061"/>
    <w:pPr>
      <w:spacing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5061"/>
    <w:rPr>
      <w:color w:val="0000FF"/>
      <w:u w:val="single" w:color="000000"/>
    </w:rPr>
  </w:style>
  <w:style w:type="paragraph" w:customStyle="1" w:styleId="consnormal">
    <w:name w:val="consnormal"/>
    <w:basedOn w:val="a"/>
    <w:uiPriority w:val="99"/>
    <w:rsid w:val="00035061"/>
    <w:pPr>
      <w:spacing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2022-05-04T05:24:00Z</dcterms:created>
  <dcterms:modified xsi:type="dcterms:W3CDTF">2022-05-04T05:25:00Z</dcterms:modified>
</cp:coreProperties>
</file>