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b/>
          <w:bCs/>
          <w:color w:val="555555"/>
          <w:sz w:val="17"/>
          <w:lang w:eastAsia="ru-RU"/>
        </w:rPr>
        <w:t>Обзор практики правоприменения в сфере конфликта интересов № 1</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b/>
          <w:bCs/>
          <w:color w:val="555555"/>
          <w:sz w:val="17"/>
          <w:lang w:eastAsia="ru-RU"/>
        </w:rPr>
        <w:t>I. Наиболее распространенные причины возникновения конфликта интересов</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D87877" w:rsidRPr="00D87877" w:rsidRDefault="00D87877" w:rsidP="00D87877">
      <w:pPr>
        <w:shd w:val="clear" w:color="auto" w:fill="FFFFFF"/>
        <w:spacing w:after="240" w:line="240" w:lineRule="atLeast"/>
        <w:rPr>
          <w:rFonts w:ascii="Helvetica" w:eastAsia="Times New Roman" w:hAnsi="Helvetica" w:cs="Times New Roman"/>
          <w:color w:val="555555"/>
          <w:sz w:val="17"/>
          <w:szCs w:val="17"/>
          <w:lang w:eastAsia="ru-RU"/>
        </w:rPr>
      </w:pP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Чаще всего возникновение конфликта интересов связано с:</w:t>
      </w:r>
    </w:p>
    <w:p w:rsidR="00D87877" w:rsidRPr="00D87877" w:rsidRDefault="00D87877" w:rsidP="00D87877">
      <w:pPr>
        <w:numPr>
          <w:ilvl w:val="0"/>
          <w:numId w:val="1"/>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подчиненностью или подконтрольностью лиц, находящихся в отношениях родства или свойства;</w:t>
      </w:r>
    </w:p>
    <w:p w:rsidR="00D87877" w:rsidRPr="00D87877" w:rsidRDefault="00D87877" w:rsidP="00D87877">
      <w:pPr>
        <w:numPr>
          <w:ilvl w:val="0"/>
          <w:numId w:val="2"/>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D87877" w:rsidRPr="00D87877" w:rsidRDefault="00D87877" w:rsidP="00D87877">
      <w:pPr>
        <w:numPr>
          <w:ilvl w:val="0"/>
          <w:numId w:val="3"/>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выполнением контрольных (надзорных) функций;</w:t>
      </w:r>
    </w:p>
    <w:p w:rsidR="00D87877" w:rsidRPr="00D87877" w:rsidRDefault="00D87877" w:rsidP="00D87877">
      <w:pPr>
        <w:numPr>
          <w:ilvl w:val="0"/>
          <w:numId w:val="4"/>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выполнением иной оплачиваемой работы;</w:t>
      </w:r>
    </w:p>
    <w:p w:rsidR="00D87877" w:rsidRPr="00D87877" w:rsidRDefault="00D87877" w:rsidP="00D87877">
      <w:pPr>
        <w:numPr>
          <w:ilvl w:val="0"/>
          <w:numId w:val="5"/>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владением должностным лицом приносящими доход ценными бумагами, акциями (долями участия в уставных капиталах организаций).</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b/>
          <w:bCs/>
          <w:color w:val="555555"/>
          <w:sz w:val="17"/>
          <w:lang w:eastAsia="ru-RU"/>
        </w:rPr>
        <w:t>Конфликт интересов, связанный с подчиненностью или подконтрольностью лиц, находящихся в отношениях родства или свойства</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По итогам рассмотрения указанного вопроса комиссией приняты следующие решения:</w:t>
      </w:r>
    </w:p>
    <w:p w:rsidR="00D87877" w:rsidRPr="00D87877" w:rsidRDefault="00D87877" w:rsidP="00D87877">
      <w:pPr>
        <w:numPr>
          <w:ilvl w:val="0"/>
          <w:numId w:val="6"/>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D87877" w:rsidRPr="00D87877" w:rsidRDefault="00D87877" w:rsidP="00D87877">
      <w:pPr>
        <w:numPr>
          <w:ilvl w:val="0"/>
          <w:numId w:val="7"/>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Решение представителя нанимателя: на должностное лицо наложено взыскание в виде выговора.</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b/>
          <w:bCs/>
          <w:color w:val="555555"/>
          <w:sz w:val="17"/>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 xml:space="preserve">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w:t>
      </w:r>
      <w:r w:rsidRPr="00D87877">
        <w:rPr>
          <w:rFonts w:ascii="Helvetica" w:eastAsia="Times New Roman" w:hAnsi="Helvetica" w:cs="Times New Roman"/>
          <w:color w:val="555555"/>
          <w:sz w:val="17"/>
          <w:szCs w:val="17"/>
          <w:lang w:eastAsia="ru-RU"/>
        </w:rPr>
        <w:lastRenderedPageBreak/>
        <w:t>«О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Ситуация 1</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Государственный служащий разрешил по существу жалобу гражданина, являющегося его близким родственником.</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D87877" w:rsidRPr="00D87877" w:rsidRDefault="00D87877" w:rsidP="00D87877">
      <w:pPr>
        <w:numPr>
          <w:ilvl w:val="0"/>
          <w:numId w:val="8"/>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установить, что государственный служащий не соблюдал требования об урегулировании конфликта интересов;</w:t>
      </w:r>
    </w:p>
    <w:p w:rsidR="00D87877" w:rsidRPr="00D87877" w:rsidRDefault="00D87877" w:rsidP="00D87877">
      <w:pPr>
        <w:numPr>
          <w:ilvl w:val="0"/>
          <w:numId w:val="9"/>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Решение представителя нанимателя: на государственного служащего наложено взыскание в виде выговора.</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Ситуация 2</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D87877" w:rsidRPr="00D87877" w:rsidRDefault="00D87877" w:rsidP="00D87877">
      <w:pPr>
        <w:numPr>
          <w:ilvl w:val="0"/>
          <w:numId w:val="10"/>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установить, что государственный служащий не соблюдал требования об урегулировании конфликта интересов;</w:t>
      </w:r>
    </w:p>
    <w:p w:rsidR="00D87877" w:rsidRPr="00D87877" w:rsidRDefault="00D87877" w:rsidP="00D87877">
      <w:pPr>
        <w:numPr>
          <w:ilvl w:val="0"/>
          <w:numId w:val="11"/>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b/>
          <w:bCs/>
          <w:color w:val="555555"/>
          <w:sz w:val="17"/>
          <w:lang w:eastAsia="ru-RU"/>
        </w:rPr>
        <w:t>Конфликт интересов, связанный с выполнением контрольных (надзорных) функций</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В ходе проверки действий должностного лица фактов вынесения им необоснованного решения относительно данной организации установлено не было.</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D87877" w:rsidRPr="00D87877" w:rsidRDefault="00D87877" w:rsidP="00D87877">
      <w:pPr>
        <w:numPr>
          <w:ilvl w:val="0"/>
          <w:numId w:val="12"/>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lastRenderedPageBreak/>
        <w:t>установить, что государственный служащий не соблюдал требования об урегулировании конфликта интересов;</w:t>
      </w:r>
    </w:p>
    <w:p w:rsidR="00D87877" w:rsidRPr="00D87877" w:rsidRDefault="00D87877" w:rsidP="00D87877">
      <w:pPr>
        <w:numPr>
          <w:ilvl w:val="0"/>
          <w:numId w:val="13"/>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Решение представителя нанимателя: на должностное лицо наложено взыскание в виде выговора.</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b/>
          <w:bCs/>
          <w:color w:val="555555"/>
          <w:sz w:val="17"/>
          <w:lang w:eastAsia="ru-RU"/>
        </w:rPr>
        <w:t>Конфликт интересов, связанный с выполнением иной оплачиваемой работы</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В ходе проверки установлено, что к полномочиям данного должностного лица отнесено осуществление государственного контроля за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D87877" w:rsidRPr="00D87877" w:rsidRDefault="00D87877" w:rsidP="00D87877">
      <w:pPr>
        <w:numPr>
          <w:ilvl w:val="0"/>
          <w:numId w:val="14"/>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D87877" w:rsidRPr="00D87877" w:rsidRDefault="00D87877" w:rsidP="00D87877">
      <w:pPr>
        <w:numPr>
          <w:ilvl w:val="0"/>
          <w:numId w:val="15"/>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b/>
          <w:bCs/>
          <w:color w:val="555555"/>
          <w:sz w:val="17"/>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Ситуация 1</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D87877" w:rsidRPr="00D87877" w:rsidRDefault="00D87877" w:rsidP="00D87877">
      <w:pPr>
        <w:numPr>
          <w:ilvl w:val="0"/>
          <w:numId w:val="16"/>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установить, что должностные лица не соблюдали положения антикоорупциооного законодательства, включая требования о предотвращении или урегулировании конфликта интересов;</w:t>
      </w:r>
    </w:p>
    <w:p w:rsidR="00D87877" w:rsidRPr="00D87877" w:rsidRDefault="00D87877" w:rsidP="00D87877">
      <w:pPr>
        <w:numPr>
          <w:ilvl w:val="0"/>
          <w:numId w:val="17"/>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Ситуация 2</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 расходах и обязательствах имущественного характера своих супруги и несовершеннолетних детей.</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lastRenderedPageBreak/>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В установленном порядке мер по устранению допущенных нарушений органом местного самоуправления предпринято не было.</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Прокурором направлено исковое заявление с требованием уволить должностное лицо в связи с утратой доверия, которое судом отклонено.</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b/>
          <w:bCs/>
          <w:color w:val="555555"/>
          <w:sz w:val="17"/>
          <w:lang w:eastAsia="ru-RU"/>
        </w:rPr>
        <w:t>II. Наиболее распространенные меры по предотвращению и урегулированию конфликта интересов</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В качестве основных мер предотвращения и урегулирования конфликта интересов законодательством предусмотрено:</w:t>
      </w:r>
    </w:p>
    <w:p w:rsidR="00D87877" w:rsidRPr="00D87877" w:rsidRDefault="00D87877" w:rsidP="00D87877">
      <w:pPr>
        <w:numPr>
          <w:ilvl w:val="0"/>
          <w:numId w:val="18"/>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D87877" w:rsidRPr="00D87877" w:rsidRDefault="00D87877" w:rsidP="00D87877">
      <w:pPr>
        <w:numPr>
          <w:ilvl w:val="0"/>
          <w:numId w:val="19"/>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отказ должностного лица от выгоды, явившейся причиной возникновения конфликта интересов.</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b/>
          <w:bCs/>
          <w:color w:val="555555"/>
          <w:sz w:val="17"/>
          <w:lang w:eastAsia="ru-RU"/>
        </w:rPr>
        <w:t>Изменение должностного или служебного положения должностного лица</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связан,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D87877" w:rsidRPr="00D87877" w:rsidRDefault="00D87877" w:rsidP="00D87877">
      <w:pPr>
        <w:numPr>
          <w:ilvl w:val="0"/>
          <w:numId w:val="20"/>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
    <w:p w:rsidR="00D87877" w:rsidRPr="00D87877" w:rsidRDefault="00D87877" w:rsidP="00D87877">
      <w:pPr>
        <w:numPr>
          <w:ilvl w:val="0"/>
          <w:numId w:val="21"/>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Рекомендация комиссии исполнена.</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Рекомендация комиссии исполнена.</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lastRenderedPageBreak/>
        <w:t>В целях недопущения возможности возникновения конфликта интересов должностным лицом было направлено уведомление о личной заинтересованности.</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Комиссией приняты следующие решения:</w:t>
      </w:r>
    </w:p>
    <w:p w:rsidR="00D87877" w:rsidRPr="00D87877" w:rsidRDefault="00D87877" w:rsidP="00D87877">
      <w:pPr>
        <w:numPr>
          <w:ilvl w:val="0"/>
          <w:numId w:val="22"/>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D87877" w:rsidRPr="00D87877" w:rsidRDefault="00D87877" w:rsidP="00D87877">
      <w:pPr>
        <w:numPr>
          <w:ilvl w:val="0"/>
          <w:numId w:val="23"/>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Рекомендация комиссии исполнена.</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b/>
          <w:bCs/>
          <w:color w:val="555555"/>
          <w:sz w:val="17"/>
          <w:lang w:eastAsia="ru-RU"/>
        </w:rPr>
        <w:t>Отказ от выгоды</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 организации 2) доходов в виде денег, иного имущества, услуг имущественного характера или каких-либо выгод (преимуществ).</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Комиссией приняты следующие решения:</w:t>
      </w:r>
    </w:p>
    <w:p w:rsidR="00D87877" w:rsidRPr="00D87877" w:rsidRDefault="00D87877" w:rsidP="00D87877">
      <w:pPr>
        <w:numPr>
          <w:ilvl w:val="0"/>
          <w:numId w:val="24"/>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D87877" w:rsidRPr="00D87877" w:rsidRDefault="00D87877" w:rsidP="00D87877">
      <w:pPr>
        <w:numPr>
          <w:ilvl w:val="0"/>
          <w:numId w:val="25"/>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рекомендовать должностному лицу прекратить трудовые отношения с организацией 2;</w:t>
      </w:r>
    </w:p>
    <w:p w:rsidR="00D87877" w:rsidRPr="00D87877" w:rsidRDefault="00D87877" w:rsidP="00D87877">
      <w:pPr>
        <w:numPr>
          <w:ilvl w:val="0"/>
          <w:numId w:val="26"/>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в случае,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D87877" w:rsidRPr="00D87877" w:rsidRDefault="00D87877" w:rsidP="00D87877">
      <w:pPr>
        <w:numPr>
          <w:ilvl w:val="0"/>
          <w:numId w:val="27"/>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Трудовые отношения должностного лица с организацией 2 прекращены.</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b/>
          <w:bCs/>
          <w:color w:val="555555"/>
          <w:sz w:val="17"/>
          <w:lang w:eastAsia="ru-RU"/>
        </w:rPr>
        <w:t>III. Ошибочная квалификация ситуаций в качестве конфликта интересов</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1. Ситуации, связанные с неправомерными действиями служащих.</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D87877" w:rsidRPr="00D87877" w:rsidRDefault="00D87877" w:rsidP="00D87877">
      <w:pPr>
        <w:shd w:val="clear" w:color="auto" w:fill="FFFFFF"/>
        <w:spacing w:after="12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D87877" w:rsidRPr="00D87877" w:rsidRDefault="00D87877" w:rsidP="00D87877">
      <w:pPr>
        <w:shd w:val="clear" w:color="auto" w:fill="FFFFFF"/>
        <w:spacing w:after="0" w:line="240" w:lineRule="atLeast"/>
        <w:rPr>
          <w:rFonts w:ascii="Helvetica" w:eastAsia="Times New Roman" w:hAnsi="Helvetica" w:cs="Times New Roman"/>
          <w:color w:val="555555"/>
          <w:sz w:val="17"/>
          <w:szCs w:val="17"/>
          <w:lang w:eastAsia="ru-RU"/>
        </w:rPr>
      </w:pPr>
      <w:r w:rsidRPr="00D87877">
        <w:rPr>
          <w:rFonts w:ascii="Helvetica" w:eastAsia="Times New Roman" w:hAnsi="Helvetica" w:cs="Times New Roman"/>
          <w:color w:val="555555"/>
          <w:sz w:val="17"/>
          <w:szCs w:val="17"/>
          <w:lang w:eastAsia="ru-RU"/>
        </w:rPr>
        <w:lastRenderedPageBreak/>
        <w:t>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этом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088"/>
    <w:multiLevelType w:val="multilevel"/>
    <w:tmpl w:val="FB16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01977"/>
    <w:multiLevelType w:val="multilevel"/>
    <w:tmpl w:val="2D14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44326"/>
    <w:multiLevelType w:val="multilevel"/>
    <w:tmpl w:val="9746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96A1E"/>
    <w:multiLevelType w:val="multilevel"/>
    <w:tmpl w:val="8B46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324A5"/>
    <w:multiLevelType w:val="multilevel"/>
    <w:tmpl w:val="0DF4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F565D"/>
    <w:multiLevelType w:val="multilevel"/>
    <w:tmpl w:val="F5D4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058B5"/>
    <w:multiLevelType w:val="multilevel"/>
    <w:tmpl w:val="DB0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169C1"/>
    <w:multiLevelType w:val="multilevel"/>
    <w:tmpl w:val="C406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C4223D"/>
    <w:multiLevelType w:val="multilevel"/>
    <w:tmpl w:val="6E26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B9467A"/>
    <w:multiLevelType w:val="multilevel"/>
    <w:tmpl w:val="0D7E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454E3C"/>
    <w:multiLevelType w:val="multilevel"/>
    <w:tmpl w:val="3804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185939"/>
    <w:multiLevelType w:val="multilevel"/>
    <w:tmpl w:val="7784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59312D"/>
    <w:multiLevelType w:val="multilevel"/>
    <w:tmpl w:val="7F68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010699"/>
    <w:multiLevelType w:val="multilevel"/>
    <w:tmpl w:val="F21A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F84C04"/>
    <w:multiLevelType w:val="multilevel"/>
    <w:tmpl w:val="0F58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C035E9"/>
    <w:multiLevelType w:val="multilevel"/>
    <w:tmpl w:val="B576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3466A7"/>
    <w:multiLevelType w:val="multilevel"/>
    <w:tmpl w:val="C0AA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EA3AEB"/>
    <w:multiLevelType w:val="multilevel"/>
    <w:tmpl w:val="055E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755FCA"/>
    <w:multiLevelType w:val="multilevel"/>
    <w:tmpl w:val="43DA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974AF0"/>
    <w:multiLevelType w:val="multilevel"/>
    <w:tmpl w:val="3AE2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0A615A"/>
    <w:multiLevelType w:val="multilevel"/>
    <w:tmpl w:val="0914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8B58E5"/>
    <w:multiLevelType w:val="multilevel"/>
    <w:tmpl w:val="444A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EA06F9"/>
    <w:multiLevelType w:val="multilevel"/>
    <w:tmpl w:val="7300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1F6706"/>
    <w:multiLevelType w:val="multilevel"/>
    <w:tmpl w:val="3528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910DC9"/>
    <w:multiLevelType w:val="multilevel"/>
    <w:tmpl w:val="F8DE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895673"/>
    <w:multiLevelType w:val="multilevel"/>
    <w:tmpl w:val="8D6C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ED424D"/>
    <w:multiLevelType w:val="multilevel"/>
    <w:tmpl w:val="7814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6"/>
  </w:num>
  <w:num w:numId="3">
    <w:abstractNumId w:val="6"/>
  </w:num>
  <w:num w:numId="4">
    <w:abstractNumId w:val="16"/>
  </w:num>
  <w:num w:numId="5">
    <w:abstractNumId w:val="24"/>
  </w:num>
  <w:num w:numId="6">
    <w:abstractNumId w:val="2"/>
  </w:num>
  <w:num w:numId="7">
    <w:abstractNumId w:val="21"/>
  </w:num>
  <w:num w:numId="8">
    <w:abstractNumId w:val="22"/>
  </w:num>
  <w:num w:numId="9">
    <w:abstractNumId w:val="8"/>
  </w:num>
  <w:num w:numId="10">
    <w:abstractNumId w:val="4"/>
  </w:num>
  <w:num w:numId="11">
    <w:abstractNumId w:val="0"/>
  </w:num>
  <w:num w:numId="12">
    <w:abstractNumId w:val="15"/>
  </w:num>
  <w:num w:numId="13">
    <w:abstractNumId w:val="1"/>
  </w:num>
  <w:num w:numId="14">
    <w:abstractNumId w:val="23"/>
  </w:num>
  <w:num w:numId="15">
    <w:abstractNumId w:val="12"/>
  </w:num>
  <w:num w:numId="16">
    <w:abstractNumId w:val="7"/>
  </w:num>
  <w:num w:numId="17">
    <w:abstractNumId w:val="14"/>
  </w:num>
  <w:num w:numId="18">
    <w:abstractNumId w:val="10"/>
  </w:num>
  <w:num w:numId="19">
    <w:abstractNumId w:val="25"/>
  </w:num>
  <w:num w:numId="20">
    <w:abstractNumId w:val="9"/>
  </w:num>
  <w:num w:numId="21">
    <w:abstractNumId w:val="19"/>
  </w:num>
  <w:num w:numId="22">
    <w:abstractNumId w:val="18"/>
  </w:num>
  <w:num w:numId="23">
    <w:abstractNumId w:val="11"/>
  </w:num>
  <w:num w:numId="24">
    <w:abstractNumId w:val="3"/>
  </w:num>
  <w:num w:numId="25">
    <w:abstractNumId w:val="20"/>
  </w:num>
  <w:num w:numId="26">
    <w:abstractNumId w:val="5"/>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7877"/>
    <w:rsid w:val="00560C54"/>
    <w:rsid w:val="00D87877"/>
    <w:rsid w:val="00E71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7877"/>
    <w:rPr>
      <w:b/>
      <w:bCs/>
    </w:rPr>
  </w:style>
</w:styles>
</file>

<file path=word/webSettings.xml><?xml version="1.0" encoding="utf-8"?>
<w:webSettings xmlns:r="http://schemas.openxmlformats.org/officeDocument/2006/relationships" xmlns:w="http://schemas.openxmlformats.org/wordprocessingml/2006/main">
  <w:divs>
    <w:div w:id="1587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2988</Words>
  <Characters>17032</Characters>
  <Application>Microsoft Office Word</Application>
  <DocSecurity>0</DocSecurity>
  <Lines>141</Lines>
  <Paragraphs>39</Paragraphs>
  <ScaleCrop>false</ScaleCrop>
  <Company>SPecialiST RePack</Company>
  <LinksUpToDate>false</LinksUpToDate>
  <CharactersWithSpaces>19981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2023-05-30T09:41:00Z</dcterms:created>
  <dcterms:modified xsi:type="dcterms:W3CDTF">2023-05-30T09:42:00Z</dcterms:modified>
</cp:coreProperties>
</file>