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Конкурс на замещение вакантной должности муниципальной службы, комплектование которой в соответствии с Законом может быть произведено на конкурсной основе, объявляется распоряжением главы Дичнянского сельсовета (далее – руководитель) на основании письменного мотивированного обращения.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Письменное мотивированное обращение по ведущей и старшей группам должностей готовит начальник отдела по бух. учету и отчетности Администрации Дичнянского сельсовета, согласовывает его со специалистом по кадрам и представляет на рассмотрение главе сельсовета.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Глава сельсовета имеет право самостоятельно инициировать проведение конкурса по всем вакантным должностям в Администрации Дичнянского сельсовета.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Письменные мотивированные обращения (заявления), наряду с просьбой об объявлении конкурса, должны содержать наименование вакантной должности, ответственных за проведение конкурса, для включения в состав конкурсной комиссии Администрации Дичнянского сельсовета по проведению конкурса на замещение вакантной должности муниципальной службы в Администрации Дичнянского сельсовета (далее – Конкурсная комиссия).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Также в служебной записке должен прилагаться перечень теоретических вопросов для проведения тестирования кандидатов на замещение вакантной должности и конкретные практические ситуационные задачи, необходимые для проведения групповых методов оценки кандидатов.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Конкурс может не проводиться в следующих случаях: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а)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тайну;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б) при назначении на должности муниципальной службы, относящиеся к группе младших должностей муниципальной службы.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Законом Российской Федерации о муниципальной службе для замещения должностей муниципальной службы, при отсутствии обстоятельств, указанных в статье 13 Закона Российской Федерации о муниципальной службе в качестве ограничений, связанных с муниципальной службой.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Конкурс проводится в два этапа.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На первом (подготовительном) этапе Администрация Дичнянского сельсовета публикует объявление о приеме документов для участия в конкурсе не менее чем в одном печатном издании, а также может разместить информацию о проведении конкурса на собственном сайте в информационно-коммуникационной сети общего пользования. В публикуемом объявлении о проведении конкурса должна содержаться информация о полном наименовании вакантной должности муниципальной службы, требованиях, предъявляемых к претенденту на замещение этой должности, месте и времени приема документов, подлежащих представлению, сроках, до истечения которых принимаются документы, а также сведения об источнике подробной информации о конкурсе (телефон, факс, электронная почта, юридический адрес, электронный адрес сайта). Ответственным за организацию размещения информации о проведении конкурса является председатель конкурсной комиссии.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На сайте Администрации Дичнянского сельсовета в информационно-коммуникационной сети общего пользования размещается следующая информация о конкурсе: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наименование вакантной должности муниципальной службы;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требования, предъявляемые к претенденту на замещение этой должности, условия прохождения муниципальной службы;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перечень, а также место и время приема документов, подлежащих представлению для участия в конкурсе;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срок, до истечения которого принимаются указанные документы;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предполагаемая дата проведения конкурса, место и порядок его проведения;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другие необходимые для участия в конкурсе информационные материалы.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Гражданин Российской Федерации, изъявивший желание участвовать в конкурсе, представляет в отдел кадров Администрации Дичнянского сельсовета следующие документы: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а) личное заявление, которое регистрируется в журнале учета участников конкурса (ответственным за ведение такого журнала, а также за прием и регистрацию заявлений является секретарь конкурсной комиссии);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б) собственноручно заполненную и подписанную анкету по форме, установленной распоряжением Правительства Российской Федерации от 26 мая 2005 года № 667-р «Об утверждении формы анкеты для участия в конкурсе на </w:t>
      </w:r>
      <w:r>
        <w:rPr>
          <w:rFonts w:ascii="Helvetica" w:hAnsi="Helvetica"/>
          <w:color w:val="555555"/>
          <w:sz w:val="17"/>
          <w:szCs w:val="17"/>
        </w:rPr>
        <w:lastRenderedPageBreak/>
        <w:t>замещение вакантной должности государственной гражданской службы Российской Федерации», с приложением фотографии;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г) документы, подтверждающие необходимое профессиональное образование, стаж работы и квалификацию: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копию трудовой книжки (за исключением случаев, когда трудовая (служебная) деятельность осуществляется впервые) или иные документы, подтверждающие трудовую деятельность гражданина (копии приказов о приеме на работу, справки с предыдущего места работы и другие);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копии документов о профессиональном образовании,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д) документ об отсутствии у гражданина заболевания, препятствующего поступлению на муниципальную службу или ее прохождению;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е) копию страхового свидетельства обязательного пенсионного страхования (за исключением случаев, когда трудовая (служебная) деятельность осуществляется впервые);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ж)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з) документы воинского учета – для военнообязанных лиц и лиц, подлежащих призыву на военную службу;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к) сведения о доходах, об имуществе и обязательствах имущественного характера.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Муниципальный служащий, изъявивший желание участвовать в конкурсе, направляет заявление на имя главы сельсовета. Данное заявление регистрируется в журнале учета участников конкурса. Кадровый работник обеспечивает муниципальному служащему получение всех необходимых документов для участия в конкурсе.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Проверка достоверности сведений, представленных муниципальным служащим, осуществляется только в случае его участия в конкурсе на замещение вакантной должности муниципальной службы, относящейся к группе высших должностей муниципальной службы.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Все необходимые для участия в конкурсе документы должны быть представлены кадровому работнику Администрации Дичнянского сельсовета в течение 30 дней со дня объявления об их приеме. На основании представленных документов конкурсная комиссия принимает решение о допуске кандидатов к участию в конкурсе.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При наличии уважительной причины глава сельсовета либо председатель конкурсной комиссии вправе перенести сроки их приема. В этом случае необходимо опубликовать объявление о новых сроках приема документов.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вакантной должности, на замещение которой проводится конкурс, связано с использованием таких сведений.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При отказе гражданина (муниципального служащего) от проведения процедуры оформления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проводится конкурс, связано с использованием таких сведений, он не допускается к участию в конкурсе.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Гражданин (муниципальный служащий) по решению конкурсной комиссии не допускается к участию в конкурсе в связи с его несоответствием квалификационным требованиям к вакантной должности, на замещение которой проводится конкурс, а также в связи с ограничениями, установленными Федеральным законом от 2 марта 2007 г. № 25-ФЗ «О муниципальной службе в Российской Федерации» для поступления на муниципальную службу и ее прохождения, о чем он уведомляется в письменной форме с объяснением причин принятия такого решения. В журнале учета участников конкурса в графе «Отметка об ознакомлении с результатами конкурса» указывается номер и дата уведомления.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Конкурсная комиссия выносит решение о допуске кандидатов, данные которых соответствуют квалификационным требованиям и условиям поступления на муниципальную службу, ко второму этапу конкурса. Решение конкурсной комиссии оформляется протоколом.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Решение о дате, месте и времени проведения второго этапа конкурса принимает председатель конкурсной комиссии после проверки достоверности сведений, представленных гражданами на замещение вакантной </w:t>
      </w:r>
      <w:r>
        <w:rPr>
          <w:rFonts w:ascii="Helvetica" w:hAnsi="Helvetica"/>
          <w:color w:val="555555"/>
          <w:sz w:val="17"/>
          <w:szCs w:val="17"/>
        </w:rPr>
        <w:lastRenderedPageBreak/>
        <w:t>должности муниципальной службы, при наличии не менее двух кандидатов,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На основе решения конкурсной комиссии секретарь конкурсной комиссии информирует кандидатов, допущенных к участию во втором этапе конкурса, не позднее, чем за 15 дней до начала второго этапа конкурса о дате, месте, времени и условиях его проведения и информирует кандидатов, не допущенных к участию, с указанием причин отказа в письменном виде. Уведомление может осуществляется как в письменной форме, так и под роспись в журнале учета участников конкурса.</w:t>
      </w:r>
    </w:p>
    <w:p w:rsidR="00BA61D9" w:rsidRDefault="00BA61D9" w:rsidP="00BA61D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глава сельсовета либо председатель конкурсной комиссии может принять решение о проведении повторного конкурса.</w:t>
      </w:r>
    </w:p>
    <w:p w:rsidR="00BA61D9" w:rsidRDefault="00BA61D9" w:rsidP="00BA61D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Кандидат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61D9"/>
    <w:rsid w:val="002E40D5"/>
    <w:rsid w:val="00560C54"/>
    <w:rsid w:val="00BA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4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1471</Words>
  <Characters>8389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2023-05-26T13:13:00Z</dcterms:created>
  <dcterms:modified xsi:type="dcterms:W3CDTF">2023-05-26T13:13:00Z</dcterms:modified>
</cp:coreProperties>
</file>