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47" w:rsidRPr="001C4A47" w:rsidRDefault="001C4A47" w:rsidP="001C4A4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C4A47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АДМИНИСТРАЦИЯ</w:t>
      </w:r>
    </w:p>
    <w:p w:rsidR="001C4A47" w:rsidRPr="001C4A47" w:rsidRDefault="001C4A47" w:rsidP="001C4A4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C4A47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ДИЧНЯНСКОГО СЕЛЬСОВЕТА</w:t>
      </w:r>
    </w:p>
    <w:p w:rsidR="001C4A47" w:rsidRPr="001C4A47" w:rsidRDefault="001C4A47" w:rsidP="001C4A4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C4A47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КУРЧАТОВСКОГО РАЙОНА</w:t>
      </w:r>
    </w:p>
    <w:p w:rsidR="001C4A47" w:rsidRPr="001C4A47" w:rsidRDefault="001C4A47" w:rsidP="001C4A4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C4A47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КУРСКОЙ ОБЛАСТИ</w:t>
      </w:r>
    </w:p>
    <w:p w:rsidR="001C4A47" w:rsidRPr="001C4A47" w:rsidRDefault="001C4A47" w:rsidP="001C4A4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C4A4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 О С Т А Н О В Л Е Н И Е</w:t>
      </w:r>
    </w:p>
    <w:p w:rsidR="001C4A47" w:rsidRPr="001C4A47" w:rsidRDefault="001C4A47" w:rsidP="001C4A4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C4A4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от </w:t>
      </w:r>
      <w:r w:rsidRPr="001C4A47">
        <w:rPr>
          <w:rFonts w:ascii="Helvetica" w:eastAsia="Times New Roman" w:hAnsi="Helvetica" w:cs="Helvetica"/>
          <w:color w:val="555555"/>
          <w:sz w:val="17"/>
          <w:szCs w:val="17"/>
          <w:u w:val="single"/>
          <w:lang w:eastAsia="ru-RU"/>
        </w:rPr>
        <w:t>25.10.2021</w:t>
      </w:r>
      <w:r w:rsidRPr="001C4A4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№ 103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5"/>
      </w:tblGrid>
      <w:tr w:rsidR="001C4A47" w:rsidRPr="001C4A47" w:rsidTr="001C4A4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4A47" w:rsidRPr="001C4A47" w:rsidRDefault="001C4A47" w:rsidP="001C4A47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C4A47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О дополнительных мерах по предупреждению распространения новой коронавирусной инфекции на территории Дичнянского сельсовета Курчатовского района Курской области</w:t>
            </w:r>
          </w:p>
        </w:tc>
      </w:tr>
    </w:tbl>
    <w:p w:rsidR="001C4A47" w:rsidRPr="001C4A47" w:rsidRDefault="001C4A47" w:rsidP="001C4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47">
        <w:rPr>
          <w:rFonts w:ascii="Helvetica" w:eastAsia="Times New Roman" w:hAnsi="Helvetica" w:cs="Helvetica"/>
          <w:color w:val="555555"/>
          <w:sz w:val="17"/>
          <w:szCs w:val="17"/>
          <w:shd w:val="clear" w:color="auto" w:fill="FFFFFF"/>
          <w:lang w:eastAsia="ru-RU"/>
        </w:rPr>
        <w:t>В связи с угрозой распространения на территории Курской области новой коронавирусной инфекции (2019-nCoV), в целях обеспечения безопасности здоровья населения, в соответствии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30 марта 1999 года № 52-ФЗ «О санитарно-эпидемиологическом благополучии населения», реализации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руководствуясь постановлением Губернатора Курской области от 22 октября 2021 года №460-пг «О режиме нерабочих дней на территории Курской области с 25 октября 2021 года по 7 ноября 2021 года», Администрация Дичнянского сельсовета Курчатовского района Курской области</w:t>
      </w:r>
    </w:p>
    <w:p w:rsidR="001C4A47" w:rsidRPr="001C4A47" w:rsidRDefault="001C4A47" w:rsidP="001C4A4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C4A4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ПОСТАНОВЛЯЕТ:</w:t>
      </w:r>
    </w:p>
    <w:p w:rsidR="001C4A47" w:rsidRPr="001C4A47" w:rsidRDefault="001C4A47" w:rsidP="001C4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C4A4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1.Приостановить с 25.10.2021г. личный прием граждан, проводимый в Администрации Дичнянского сельсовета Курчатовского района Курской области.</w:t>
      </w:r>
    </w:p>
    <w:p w:rsidR="001C4A47" w:rsidRPr="001C4A47" w:rsidRDefault="001C4A47" w:rsidP="001C4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C4A4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2.Рекомендовать гражданам направлять обращения в Администрацию Дичнянского сельсовета Курчатовского района Курской области:</w:t>
      </w:r>
    </w:p>
    <w:p w:rsidR="001C4A47" w:rsidRPr="001C4A47" w:rsidRDefault="001C4A47" w:rsidP="001C4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C4A4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почтовым отправлением по адресу: 307236, Курская область, Курчатовский район, село Дичня, квартал 3;</w:t>
      </w:r>
    </w:p>
    <w:p w:rsidR="001C4A47" w:rsidRPr="001C4A47" w:rsidRDefault="001C4A47" w:rsidP="001C4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C4A4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через официальный сайт Администрации Дичнянского сельсовета Курчатовского района Курской области (дичнянский-сельсовет.рф).</w:t>
      </w:r>
    </w:p>
    <w:p w:rsidR="001C4A47" w:rsidRPr="001C4A47" w:rsidRDefault="001C4A47" w:rsidP="001C4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C4A4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3. Постановление от 22.10.2020г. №264 «О дополнительных мерах по предупреждению распространения новой коронавирусной инфекции на территории Дичнянского сельсовета Курчатовского района Курской области» считать утратившим силу.</w:t>
      </w:r>
    </w:p>
    <w:p w:rsidR="001C4A47" w:rsidRPr="001C4A47" w:rsidRDefault="001C4A47" w:rsidP="001C4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C4A4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4. Контроль за исполнением настоящего постановления оставляю за собой.</w:t>
      </w:r>
    </w:p>
    <w:p w:rsidR="001C4A47" w:rsidRPr="001C4A47" w:rsidRDefault="001C4A47" w:rsidP="001C4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C4A4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5. Постановление вступает в силу со дня подписания.</w:t>
      </w:r>
    </w:p>
    <w:p w:rsidR="001C4A47" w:rsidRPr="001C4A47" w:rsidRDefault="001C4A47" w:rsidP="001C4A4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C4A4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Глава Дичнянского сельсовета</w:t>
      </w:r>
    </w:p>
    <w:p w:rsidR="001C4A47" w:rsidRPr="001C4A47" w:rsidRDefault="001C4A47" w:rsidP="001C4A4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C4A4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Курчатовского района В.Н. Тарасов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675E"/>
    <w:multiLevelType w:val="multilevel"/>
    <w:tmpl w:val="1906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4A47"/>
    <w:rsid w:val="001C4A47"/>
    <w:rsid w:val="00560C54"/>
    <w:rsid w:val="0069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A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2023-05-24T12:19:00Z</dcterms:created>
  <dcterms:modified xsi:type="dcterms:W3CDTF">2023-05-24T12:19:00Z</dcterms:modified>
</cp:coreProperties>
</file>