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031" w:rsidRDefault="00B71031" w:rsidP="00B7103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B71031" w:rsidRDefault="00831AB3" w:rsidP="00B7103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ДИЧНЯНСКОГО</w:t>
      </w:r>
      <w:r w:rsidR="00B7103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71031" w:rsidRDefault="00B71031" w:rsidP="00B7103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КУРЧАТОВСКОГО РАЙОНА</w:t>
      </w:r>
    </w:p>
    <w:p w:rsidR="00B71031" w:rsidRDefault="00B71031" w:rsidP="00B7103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B71031" w:rsidRDefault="00B71031" w:rsidP="00B7103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031" w:rsidRDefault="00B71031" w:rsidP="00B7103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71031" w:rsidRDefault="00B71031" w:rsidP="00B71031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8196B">
        <w:rPr>
          <w:rFonts w:ascii="Times New Roman" w:hAnsi="Times New Roman" w:cs="Times New Roman"/>
          <w:b/>
          <w:sz w:val="28"/>
          <w:szCs w:val="28"/>
        </w:rPr>
        <w:t>10 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</w:t>
      </w:r>
      <w:r>
        <w:rPr>
          <w:rFonts w:ascii="Times New Roman" w:eastAsia="Lucida Sans Unicode" w:hAnsi="Times New Roman" w:cs="Times New Roman"/>
          <w:b/>
          <w:sz w:val="28"/>
          <w:szCs w:val="28"/>
        </w:rPr>
        <w:t xml:space="preserve"> года №</w:t>
      </w:r>
      <w:r w:rsidR="0008196B">
        <w:rPr>
          <w:rFonts w:ascii="Times New Roman" w:eastAsia="Lucida Sans Unicode" w:hAnsi="Times New Roman" w:cs="Times New Roman"/>
          <w:b/>
          <w:sz w:val="28"/>
          <w:szCs w:val="28"/>
        </w:rPr>
        <w:t>158</w:t>
      </w:r>
    </w:p>
    <w:p w:rsidR="00B71031" w:rsidRDefault="00B71031" w:rsidP="00B71031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B71031" w:rsidRDefault="00B71031" w:rsidP="00B71031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значений коэффициента вида разрешенного (функционального) использования земельных участков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и коэффициента дифференциации по видам деятельности арендаторов внутри одного вида функционального использования земельного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участка (Ка), используемых при определении ставки арендной платы для земельных участков, находящихся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AB3">
        <w:rPr>
          <w:rFonts w:ascii="Times New Roman" w:hAnsi="Times New Roman" w:cs="Times New Roman"/>
          <w:b/>
          <w:sz w:val="28"/>
          <w:szCs w:val="28"/>
        </w:rPr>
        <w:t>Дичнянского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Курчатовского района Курской области, </w:t>
      </w:r>
    </w:p>
    <w:p w:rsidR="00B71031" w:rsidRDefault="00B71031" w:rsidP="00B710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земельных участков, государственная собственность на которые не разграничена, расположенных на территории муниципального образования «</w:t>
      </w:r>
      <w:proofErr w:type="spellStart"/>
      <w:r w:rsidR="00831AB3">
        <w:rPr>
          <w:rFonts w:ascii="Times New Roman" w:hAnsi="Times New Roman" w:cs="Times New Roman"/>
          <w:b/>
          <w:sz w:val="28"/>
          <w:szCs w:val="28"/>
        </w:rPr>
        <w:t>Дичнянский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Курчатовского района </w:t>
      </w:r>
    </w:p>
    <w:p w:rsidR="00B71031" w:rsidRDefault="00B71031" w:rsidP="00B710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B71031" w:rsidRDefault="00B71031" w:rsidP="00B710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031" w:rsidRDefault="00B71031" w:rsidP="00B71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Постановлением Правительства Российской Федерации от 16 июля 2009 года №582 «Об основных принципах определения арендной платы при аренде земельных участков, находящихся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государственной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Законом Курской области от 28 декабря 2007 года №137-ЗКО «О порядке определения размера арендной платы, а также порядке, условиях и сроках внесения арендной платы за использование земельных участков, находящихся в государственной собственности Курской области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разграничена», Уставом муниципального образования «</w:t>
      </w:r>
      <w:proofErr w:type="spellStart"/>
      <w:r w:rsidR="00831AB3">
        <w:rPr>
          <w:rFonts w:ascii="Times New Roman" w:hAnsi="Times New Roman" w:cs="Times New Roman"/>
          <w:sz w:val="28"/>
          <w:szCs w:val="28"/>
        </w:rPr>
        <w:t>Дичнянский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Курчатовского района Курской области, Собрание депутатов </w:t>
      </w:r>
      <w:proofErr w:type="spellStart"/>
      <w:r w:rsidR="00831AB3">
        <w:rPr>
          <w:rFonts w:ascii="Times New Roman" w:hAnsi="Times New Roman" w:cs="Times New Roman"/>
          <w:sz w:val="28"/>
          <w:szCs w:val="28"/>
        </w:rPr>
        <w:t>Дичнянского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Курчатовского района Курской области </w:t>
      </w:r>
      <w:r>
        <w:rPr>
          <w:rFonts w:ascii="Times New Roman" w:hAnsi="Times New Roman" w:cs="Times New Roman"/>
          <w:b/>
          <w:sz w:val="28"/>
          <w:szCs w:val="28"/>
        </w:rPr>
        <w:t>РЕШИЛО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1031" w:rsidRDefault="00B71031" w:rsidP="00B71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прилагаемые значения коэффициента вида разрешенного (функционального) использования земельных участков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</w:t>
      </w:r>
      <w:proofErr w:type="spellEnd"/>
      <w:r>
        <w:rPr>
          <w:rFonts w:ascii="Times New Roman" w:hAnsi="Times New Roman" w:cs="Times New Roman"/>
          <w:sz w:val="28"/>
          <w:szCs w:val="28"/>
        </w:rPr>
        <w:t>) и коэффициента дифференциации по видам деятельности арендаторов внутри одного вида функционального использования земельного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участка (Ка), используемых при определении ставки арендной платы для земельных участков, находящихся в муниципальной собственности </w:t>
      </w:r>
      <w:proofErr w:type="spellStart"/>
      <w:r w:rsidR="00831AB3">
        <w:rPr>
          <w:rFonts w:ascii="Times New Roman" w:hAnsi="Times New Roman" w:cs="Times New Roman"/>
          <w:sz w:val="28"/>
          <w:szCs w:val="28"/>
        </w:rPr>
        <w:t>Дичнянского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Курчатовского района Курской области, и земельных участков, государственная собственность на которые не </w:t>
      </w:r>
      <w:r>
        <w:rPr>
          <w:rFonts w:ascii="Times New Roman" w:hAnsi="Times New Roman" w:cs="Times New Roman"/>
          <w:sz w:val="28"/>
          <w:szCs w:val="28"/>
        </w:rPr>
        <w:lastRenderedPageBreak/>
        <w:t>разграничена, расположенных на территории муниципального образования «</w:t>
      </w:r>
      <w:proofErr w:type="spellStart"/>
      <w:r w:rsidR="00831AB3">
        <w:rPr>
          <w:rFonts w:ascii="Times New Roman" w:hAnsi="Times New Roman" w:cs="Times New Roman"/>
          <w:sz w:val="28"/>
          <w:szCs w:val="28"/>
        </w:rPr>
        <w:t>Дичнянский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сельсовет» Курчатовского района Курской области.</w:t>
      </w:r>
    </w:p>
    <w:p w:rsidR="00B71031" w:rsidRDefault="00EE557F" w:rsidP="00B71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B71031"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B71031" w:rsidRDefault="00B71031" w:rsidP="00B71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Собрание депутатов </w:t>
      </w:r>
      <w:proofErr w:type="spellStart"/>
      <w:r w:rsidR="00831AB3">
        <w:rPr>
          <w:rFonts w:ascii="Times New Roman" w:hAnsi="Times New Roman" w:cs="Times New Roman"/>
          <w:sz w:val="28"/>
          <w:szCs w:val="28"/>
        </w:rPr>
        <w:t>Дичнянского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Курчатовс</w:t>
      </w:r>
      <w:r w:rsidR="00EE557F">
        <w:rPr>
          <w:rFonts w:ascii="Times New Roman" w:hAnsi="Times New Roman" w:cs="Times New Roman"/>
          <w:sz w:val="28"/>
          <w:szCs w:val="28"/>
        </w:rPr>
        <w:t>кого района Курской области от 31.05.2012 года №2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«Об арендной плате за земельные участки, находящиеся в собственности </w:t>
      </w:r>
      <w:proofErr w:type="spellStart"/>
      <w:r w:rsidR="00831AB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Дичнянского</w:t>
      </w:r>
      <w:proofErr w:type="spellEnd"/>
      <w:r w:rsidR="00EE55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сельсовета».</w:t>
      </w:r>
    </w:p>
    <w:p w:rsidR="00B71031" w:rsidRDefault="00B71031" w:rsidP="00B71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со дня его официального опубликования.</w:t>
      </w:r>
    </w:p>
    <w:p w:rsidR="00B71031" w:rsidRDefault="00B71031" w:rsidP="00B7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031" w:rsidRDefault="00B71031" w:rsidP="00B7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031" w:rsidRDefault="00B71031" w:rsidP="00B7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031" w:rsidRDefault="00B71031" w:rsidP="00B7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31AB3">
        <w:rPr>
          <w:rFonts w:ascii="Times New Roman" w:hAnsi="Times New Roman" w:cs="Times New Roman"/>
          <w:sz w:val="28"/>
          <w:szCs w:val="28"/>
        </w:rPr>
        <w:t>Дичнянского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</w:t>
      </w:r>
      <w:r w:rsidR="00831AB3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831AB3">
        <w:rPr>
          <w:rFonts w:ascii="Times New Roman" w:hAnsi="Times New Roman" w:cs="Times New Roman"/>
          <w:sz w:val="28"/>
          <w:szCs w:val="28"/>
        </w:rPr>
        <w:t>В.Н.Тарасов</w:t>
      </w:r>
      <w:proofErr w:type="spellEnd"/>
    </w:p>
    <w:p w:rsidR="00B71031" w:rsidRDefault="00B71031" w:rsidP="00B710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031" w:rsidRDefault="00B71031" w:rsidP="00B710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031" w:rsidRDefault="00B71031" w:rsidP="00B710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031" w:rsidRDefault="00B71031" w:rsidP="00B710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031" w:rsidRDefault="00B71031" w:rsidP="00B71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71031">
          <w:pgSz w:w="11906" w:h="16838"/>
          <w:pgMar w:top="1134" w:right="1247" w:bottom="1134" w:left="1531" w:header="709" w:footer="709" w:gutter="0"/>
          <w:cols w:space="720"/>
        </w:sectPr>
      </w:pPr>
    </w:p>
    <w:p w:rsidR="00B71031" w:rsidRDefault="00B71031" w:rsidP="00B710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71031" w:rsidRDefault="00B71031" w:rsidP="00B710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B71031" w:rsidRDefault="00831AB3" w:rsidP="00B710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Дичнянского</w:t>
      </w:r>
      <w:proofErr w:type="spellEnd"/>
      <w:r w:rsidR="00B710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71031" w:rsidRDefault="00B71031" w:rsidP="00B710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Курчатовского района</w:t>
      </w:r>
    </w:p>
    <w:p w:rsidR="00B71031" w:rsidRDefault="00B71031" w:rsidP="00B710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B71031" w:rsidRDefault="00B71031" w:rsidP="00B710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8196B">
        <w:rPr>
          <w:rFonts w:ascii="Times New Roman" w:hAnsi="Times New Roman" w:cs="Times New Roman"/>
          <w:sz w:val="28"/>
          <w:szCs w:val="28"/>
        </w:rPr>
        <w:t>10.09.</w:t>
      </w:r>
      <w:r>
        <w:rPr>
          <w:rFonts w:ascii="Times New Roman" w:hAnsi="Times New Roman" w:cs="Times New Roman"/>
          <w:sz w:val="28"/>
          <w:szCs w:val="28"/>
        </w:rPr>
        <w:t xml:space="preserve"> 2015 года №</w:t>
      </w:r>
      <w:r w:rsidR="0008196B">
        <w:rPr>
          <w:rFonts w:ascii="Times New Roman" w:hAnsi="Times New Roman" w:cs="Times New Roman"/>
          <w:sz w:val="28"/>
          <w:szCs w:val="28"/>
        </w:rPr>
        <w:t>158</w:t>
      </w:r>
    </w:p>
    <w:p w:rsidR="00B71031" w:rsidRDefault="00B71031" w:rsidP="00B710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031" w:rsidRDefault="00B71031" w:rsidP="00B710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Значения</w:t>
      </w:r>
    </w:p>
    <w:p w:rsidR="00B71031" w:rsidRDefault="00B71031" w:rsidP="00B710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коэффициента вида разрешенного (функционального) использования земельных участков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и коэффициента дифференциации по видам деятельности арендаторов внутри одного вида функционального использования земельного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участка (Ка), используемых при определении ставки арендной платы для земельных участков, находящихся в муниципальной собственности </w:t>
      </w:r>
      <w:proofErr w:type="spellStart"/>
      <w:r w:rsidR="00831AB3">
        <w:rPr>
          <w:rFonts w:ascii="Times New Roman" w:hAnsi="Times New Roman" w:cs="Times New Roman"/>
          <w:b/>
          <w:sz w:val="28"/>
          <w:szCs w:val="28"/>
        </w:rPr>
        <w:t>Дичнянского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Курчатовского района Курской области, и земельных участков, государственная собственность на которые не разграничена, расположенных на территории муниципального образо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вания «</w:t>
      </w:r>
      <w:proofErr w:type="spellStart"/>
      <w:r w:rsidR="00831AB3">
        <w:rPr>
          <w:rFonts w:ascii="Times New Roman" w:hAnsi="Times New Roman" w:cs="Times New Roman"/>
          <w:b/>
          <w:sz w:val="28"/>
          <w:szCs w:val="28"/>
        </w:rPr>
        <w:t>Дичнянский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Курчатовского района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B71031" w:rsidRDefault="00B71031" w:rsidP="00B710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75" w:type="dxa"/>
        <w:jc w:val="center"/>
        <w:tblInd w:w="95" w:type="dxa"/>
        <w:tblLook w:val="04A0" w:firstRow="1" w:lastRow="0" w:firstColumn="1" w:lastColumn="0" w:noHBand="0" w:noVBand="1"/>
      </w:tblPr>
      <w:tblGrid>
        <w:gridCol w:w="580"/>
        <w:gridCol w:w="2446"/>
        <w:gridCol w:w="7435"/>
        <w:gridCol w:w="960"/>
        <w:gridCol w:w="1942"/>
        <w:gridCol w:w="2112"/>
      </w:tblGrid>
      <w:tr w:rsidR="00B71031" w:rsidTr="00B71031">
        <w:trPr>
          <w:trHeight w:val="990"/>
          <w:tblHeader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71031" w:rsidRDefault="00B71031">
            <w:pPr>
              <w:spacing w:after="0" w:line="240" w:lineRule="auto"/>
              <w:ind w:left="-629" w:firstLine="6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разрешенного (функционального) использования земельного участка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 коэффициента (Ка)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Значение коэффициента </w:t>
            </w:r>
          </w:p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71031" w:rsidTr="00B71031">
        <w:trPr>
          <w:trHeight w:val="6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под домами многоэтажной застройки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под многоэтажными жилыми домами (государственными, муниципальными, кооперативными), под общежитиями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0,0010</w:t>
            </w:r>
          </w:p>
        </w:tc>
      </w:tr>
      <w:tr w:rsidR="00B71031" w:rsidTr="00B71031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участки, предназначенные для размещения домов многоэтажной жилой застройки (государственных, муниципальных, кооперативных)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0,0010</w:t>
            </w:r>
          </w:p>
        </w:tc>
      </w:tr>
      <w:tr w:rsidR="00B71031" w:rsidTr="00B71031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прочих объектов многоквартирного жилья (государственных, муниципальных, кооперативных)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0,0010</w:t>
            </w:r>
          </w:p>
        </w:tc>
      </w:tr>
      <w:tr w:rsidR="00B71031" w:rsidTr="00B71031">
        <w:trPr>
          <w:trHeight w:val="6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под домами индивидуальной жилой застройки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под индивидуальными жилыми домами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0,0128</w:t>
            </w:r>
          </w:p>
        </w:tc>
      </w:tr>
      <w:tr w:rsidR="00B71031" w:rsidTr="00B71031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участки, предназначенные для размещения домов индивидуальной жилой застройки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0,0139</w:t>
            </w:r>
          </w:p>
        </w:tc>
      </w:tr>
      <w:tr w:rsidR="00B71031" w:rsidTr="00B71031">
        <w:trPr>
          <w:trHeight w:val="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дачных и садовых объединений граждан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дач (индивидуальных, кооперативных), садоводческих товариществ, огороднических объединений, индивидуального огородничества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0,0245</w:t>
            </w:r>
          </w:p>
        </w:tc>
      </w:tr>
      <w:tr w:rsidR="00B71031" w:rsidTr="00B71031">
        <w:trPr>
          <w:trHeight w:val="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гаражей и автостоянок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гаражей (индивидуальных, кооперативных), автостоянок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0,2813</w:t>
            </w:r>
          </w:p>
        </w:tc>
      </w:tr>
      <w:tr w:rsidR="00B71031" w:rsidTr="00B71031">
        <w:trPr>
          <w:trHeight w:val="62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Земли под объектами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торговли, общественного питания, бытового обслуживания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Земельные участки магазинов, универмагов, гастрономов, универсамов, рынков,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ярмарок, объектов мелкорозничной торговли (палатки), других объектов торговли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0,2921</w:t>
            </w:r>
          </w:p>
        </w:tc>
      </w:tr>
      <w:tr w:rsidR="00B71031" w:rsidTr="00B71031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ресторанов и кафе, столовых, кулинарий, чайных, закусочных, кафетериев, рюмочных, пельменных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0,2029</w:t>
            </w:r>
          </w:p>
        </w:tc>
      </w:tr>
      <w:tr w:rsidR="00B71031" w:rsidTr="00B71031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фабрик-кухонь, других объектов общественного питания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0,2029</w:t>
            </w:r>
          </w:p>
        </w:tc>
      </w:tr>
      <w:tr w:rsidR="00B71031" w:rsidTr="00B71031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экскурсионных бюро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0,2029</w:t>
            </w:r>
          </w:p>
        </w:tc>
      </w:tr>
      <w:tr w:rsidR="00B71031" w:rsidTr="00B71031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участки, дискотек, ночных клубов и прочие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0,2029</w:t>
            </w:r>
          </w:p>
        </w:tc>
      </w:tr>
      <w:tr w:rsidR="00B71031" w:rsidTr="00B71031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АЗС и газонаполнительных станций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0,4033</w:t>
            </w:r>
          </w:p>
        </w:tc>
      </w:tr>
      <w:tr w:rsidR="00B71031" w:rsidTr="00B71031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предприятий автосервиса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0,2029</w:t>
            </w:r>
          </w:p>
        </w:tc>
      </w:tr>
      <w:tr w:rsidR="00B71031" w:rsidTr="00B71031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бань и душевых павильонов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0,2029</w:t>
            </w:r>
          </w:p>
        </w:tc>
      </w:tr>
      <w:tr w:rsidR="00B71031" w:rsidTr="00B71031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мастерских по ремонту часов, бытовой техники, ремонту и изготовлению мебели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0,2029</w:t>
            </w:r>
          </w:p>
        </w:tc>
      </w:tr>
      <w:tr w:rsidR="00B71031" w:rsidTr="00B71031">
        <w:trPr>
          <w:trHeight w:val="15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мастерских, ателье, пунктов проката, парикмахерских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0,2029</w:t>
            </w:r>
          </w:p>
        </w:tc>
      </w:tr>
      <w:tr w:rsidR="00B71031" w:rsidTr="00B71031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приемных пунктов, прачечных и химчисток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0,2029</w:t>
            </w:r>
          </w:p>
        </w:tc>
      </w:tr>
      <w:tr w:rsidR="00B71031" w:rsidTr="00B71031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похоронных бюро, поминальных залов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0,2029</w:t>
            </w:r>
          </w:p>
        </w:tc>
      </w:tr>
      <w:tr w:rsidR="00B71031" w:rsidTr="00B71031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видеотек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0,2029</w:t>
            </w:r>
          </w:p>
        </w:tc>
      </w:tr>
      <w:tr w:rsidR="00B71031" w:rsidTr="00B71031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общественных туалетов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0,2029</w:t>
            </w:r>
          </w:p>
        </w:tc>
      </w:tr>
      <w:tr w:rsidR="00B71031" w:rsidTr="00B71031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других предприятий бытового обслуживания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0,2029</w:t>
            </w:r>
          </w:p>
        </w:tc>
      </w:tr>
      <w:tr w:rsidR="00B71031" w:rsidTr="00B71031">
        <w:trPr>
          <w:trHeight w:val="6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учреждений и организаций народного образования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детских дошкольных учреждений, общеобразовательных школ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0,0540</w:t>
            </w:r>
          </w:p>
        </w:tc>
      </w:tr>
      <w:tr w:rsidR="00B71031" w:rsidTr="00B71031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школ-интернатов, детских домов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0,0540</w:t>
            </w:r>
          </w:p>
        </w:tc>
      </w:tr>
      <w:tr w:rsidR="00B71031" w:rsidTr="00B71031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лицеев, гимназий и колледжей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0,0540</w:t>
            </w:r>
          </w:p>
        </w:tc>
      </w:tr>
      <w:tr w:rsidR="00B71031" w:rsidTr="00B71031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прочих учреждений народного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0,0540</w:t>
            </w:r>
          </w:p>
        </w:tc>
      </w:tr>
      <w:tr w:rsidR="00B71031" w:rsidTr="00B71031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детско-юношеских спортивных школ, консерваторий, музыкальных школ искусств, художественных школ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0,0540</w:t>
            </w:r>
          </w:p>
        </w:tc>
      </w:tr>
      <w:tr w:rsidR="00B71031" w:rsidTr="00B71031">
        <w:trPr>
          <w:trHeight w:val="88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под промышленными объектами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учреждений отраслевого 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0,0249</w:t>
            </w:r>
          </w:p>
        </w:tc>
      </w:tr>
      <w:tr w:rsidR="00B71031" w:rsidTr="00B71031">
        <w:trPr>
          <w:trHeight w:val="13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фабрик, заводов и комбинатов, других промышленных предприятий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0,0249</w:t>
            </w:r>
          </w:p>
        </w:tc>
      </w:tr>
      <w:tr w:rsidR="00B71031" w:rsidTr="00B71031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типографий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0,0249</w:t>
            </w:r>
          </w:p>
        </w:tc>
      </w:tr>
      <w:tr w:rsidR="00B71031" w:rsidTr="00B71031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Земельные участки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ДЭЗов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(РЭУ, ЖЭК)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0,0249</w:t>
            </w:r>
          </w:p>
        </w:tc>
      </w:tr>
      <w:tr w:rsidR="00B71031" w:rsidTr="00B71031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пунктов приема вторсырья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0,0249</w:t>
            </w:r>
          </w:p>
        </w:tc>
      </w:tr>
      <w:tr w:rsidR="00B71031" w:rsidTr="00B71031">
        <w:trPr>
          <w:trHeight w:val="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пожарных депо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0,0249</w:t>
            </w:r>
          </w:p>
        </w:tc>
      </w:tr>
      <w:tr w:rsidR="00B71031" w:rsidTr="00B71031">
        <w:trPr>
          <w:trHeight w:val="19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контор механизированной обработки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0,0249</w:t>
            </w:r>
          </w:p>
        </w:tc>
      </w:tr>
      <w:tr w:rsidR="00B71031" w:rsidTr="00B71031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газораспределительных пунктов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0,0726</w:t>
            </w:r>
          </w:p>
        </w:tc>
      </w:tr>
      <w:tr w:rsidR="00B71031" w:rsidTr="00B71031">
        <w:trPr>
          <w:trHeight w:val="21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районных котельных, центральных, тепловых пунктов, водозаборных узлов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0,0726</w:t>
            </w:r>
          </w:p>
        </w:tc>
      </w:tr>
      <w:tr w:rsidR="00B71031" w:rsidTr="00B71031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кладбищ, крематориев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0,0249</w:t>
            </w:r>
          </w:p>
        </w:tc>
      </w:tr>
      <w:tr w:rsidR="00B71031" w:rsidTr="00B71031">
        <w:trPr>
          <w:trHeight w:val="21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мусороперерабатывающих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мусоросжигающих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предприятий, полигонов промышленных и бытовых отходов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0,0249</w:t>
            </w:r>
          </w:p>
        </w:tc>
      </w:tr>
      <w:tr w:rsidR="00B71031" w:rsidTr="00B71031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других учреждений 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0,0249</w:t>
            </w:r>
          </w:p>
        </w:tc>
      </w:tr>
      <w:tr w:rsidR="00B71031" w:rsidTr="00B71031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заготовительных пунктов и отделений, баз и складов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0,0249</w:t>
            </w:r>
          </w:p>
        </w:tc>
      </w:tr>
      <w:tr w:rsidR="00B71031" w:rsidTr="00B71031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снабженческих контор и отделений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0,0249</w:t>
            </w:r>
          </w:p>
        </w:tc>
      </w:tr>
      <w:tr w:rsidR="00B71031" w:rsidTr="00B71031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элеваторов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0,0249</w:t>
            </w:r>
          </w:p>
        </w:tc>
      </w:tr>
      <w:tr w:rsidR="00B71031" w:rsidTr="00B71031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прочих предприятий материально-технического, продовольственного снабжения, сбыта и заготовок.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0,0373</w:t>
            </w:r>
          </w:p>
        </w:tc>
      </w:tr>
      <w:tr w:rsidR="00B71031" w:rsidTr="00B71031">
        <w:trPr>
          <w:trHeight w:val="6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под административно-управленческими и общественными зданиями.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банков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0,0939</w:t>
            </w:r>
          </w:p>
        </w:tc>
      </w:tr>
      <w:tr w:rsidR="00B71031" w:rsidTr="00B71031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издательств, редакций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0,0939</w:t>
            </w:r>
          </w:p>
        </w:tc>
      </w:tr>
      <w:tr w:rsidR="00B71031" w:rsidTr="00B71031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0,0939</w:t>
            </w:r>
          </w:p>
        </w:tc>
      </w:tr>
      <w:tr w:rsidR="00B71031" w:rsidTr="00B71031">
        <w:trPr>
          <w:trHeight w:val="43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юридических служб, судопроизводств и нотариатов, органов власти и управления, органов финансово-налоговой службы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0,0939</w:t>
            </w:r>
          </w:p>
        </w:tc>
      </w:tr>
      <w:tr w:rsidR="00B71031" w:rsidTr="00B71031">
        <w:trPr>
          <w:trHeight w:val="7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военкоматов, отделений милиции и пунктов охраны порядка, исправительных заведений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0,0939</w:t>
            </w:r>
          </w:p>
        </w:tc>
      </w:tr>
      <w:tr w:rsidR="00B71031" w:rsidTr="00B71031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Земельные участки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Дворцов бракосочетания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0,0939</w:t>
            </w:r>
          </w:p>
        </w:tc>
      </w:tr>
      <w:tr w:rsidR="00B71031" w:rsidTr="00B71031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прочих административно-управленческих и общественных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0,0939</w:t>
            </w:r>
          </w:p>
        </w:tc>
      </w:tr>
      <w:tr w:rsidR="00B71031" w:rsidTr="00B71031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больниц и поликлиник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8.8.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0,1500</w:t>
            </w:r>
          </w:p>
        </w:tc>
      </w:tr>
      <w:tr w:rsidR="00B71031" w:rsidTr="00B71031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аптек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0,0250</w:t>
            </w:r>
          </w:p>
        </w:tc>
      </w:tr>
      <w:tr w:rsidR="00B71031" w:rsidTr="00B71031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ветеринарных лечебниц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0,1500</w:t>
            </w:r>
          </w:p>
        </w:tc>
      </w:tr>
      <w:tr w:rsidR="00B71031" w:rsidTr="00B71031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других учреждений здравоохранения и социального обеспечения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0,1500</w:t>
            </w:r>
          </w:p>
        </w:tc>
      </w:tr>
      <w:tr w:rsidR="00B71031" w:rsidTr="00B71031">
        <w:trPr>
          <w:trHeight w:val="6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под военными объектами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войсковых частей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0,0726</w:t>
            </w:r>
          </w:p>
        </w:tc>
      </w:tr>
      <w:tr w:rsidR="00B71031" w:rsidTr="00B71031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военных городков, складов, антенн на фундаменте, военных учебных центров, военных аэродромов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0,0726</w:t>
            </w:r>
          </w:p>
        </w:tc>
      </w:tr>
      <w:tr w:rsidR="00B71031" w:rsidTr="00B71031">
        <w:trPr>
          <w:trHeight w:val="1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прочих объектов обороны и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0,0726</w:t>
            </w:r>
          </w:p>
        </w:tc>
      </w:tr>
      <w:tr w:rsidR="00B71031" w:rsidTr="00B71031">
        <w:trPr>
          <w:trHeight w:val="6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под объектами оздоровительного и рекреационного назначения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санаториев, домов отдыха, пансионатов, кемпингов, пионерских лагерей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0,0071</w:t>
            </w:r>
          </w:p>
        </w:tc>
      </w:tr>
      <w:tr w:rsidR="00B71031" w:rsidTr="00B71031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туристических баз, детских и спортивных лагерей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0,0071</w:t>
            </w:r>
          </w:p>
        </w:tc>
      </w:tr>
      <w:tr w:rsidR="00B71031" w:rsidTr="00B71031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других объектов оздоровительного и рекреационного назначения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0,0071</w:t>
            </w:r>
          </w:p>
        </w:tc>
      </w:tr>
      <w:tr w:rsidR="00B71031" w:rsidTr="00B71031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пляжей, домов рыболова и охотника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0,0071</w:t>
            </w:r>
          </w:p>
        </w:tc>
      </w:tr>
      <w:tr w:rsidR="00B71031" w:rsidTr="00B71031">
        <w:trPr>
          <w:trHeight w:val="304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использования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акционерных обществ, колхозов, совхозов, крестьянско-фермерских хозяйств и прочие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0,1881</w:t>
            </w:r>
          </w:p>
        </w:tc>
      </w:tr>
      <w:tr w:rsidR="00B71031" w:rsidTr="00B71031">
        <w:trPr>
          <w:trHeight w:val="39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личных подсобных хозяйств, сенокошения, животноводства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0,1881</w:t>
            </w:r>
          </w:p>
        </w:tc>
      </w:tr>
      <w:tr w:rsidR="00B71031" w:rsidTr="00B71031">
        <w:trPr>
          <w:trHeight w:val="20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под животноводческими комплексами, фермами, зерновыми складами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0,1881</w:t>
            </w:r>
          </w:p>
        </w:tc>
      </w:tr>
      <w:tr w:rsidR="00B71031" w:rsidTr="00B71031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прочих объектов сельскохозяйственного использования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0,3403</w:t>
            </w:r>
          </w:p>
        </w:tc>
      </w:tr>
      <w:tr w:rsidR="00B71031" w:rsidTr="00B71031">
        <w:trPr>
          <w:trHeight w:val="267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под лесами в поселениях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заповедников, национальных парков, ботанических садов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2,5343</w:t>
            </w:r>
          </w:p>
        </w:tc>
      </w:tr>
      <w:tr w:rsidR="00B71031" w:rsidTr="00B71031">
        <w:trPr>
          <w:trHeight w:val="2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других объектов природно-заповедного назначения, лесопарков, национальных и природных парков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2,5343</w:t>
            </w:r>
          </w:p>
        </w:tc>
      </w:tr>
      <w:tr w:rsidR="00B71031" w:rsidTr="00B71031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лесные земельные участки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2,5343</w:t>
            </w:r>
          </w:p>
        </w:tc>
      </w:tr>
      <w:tr w:rsidR="00B71031" w:rsidTr="00B71031">
        <w:trPr>
          <w:trHeight w:val="13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под обособленными водными объектами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под обособленными водными объектами, находящимися в обороте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0,1364</w:t>
            </w:r>
          </w:p>
        </w:tc>
      </w:tr>
      <w:tr w:rsidR="00B71031" w:rsidTr="00B71031">
        <w:trPr>
          <w:trHeight w:val="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земли поселений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земельные участки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31" w:rsidRDefault="00B7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0,0164</w:t>
            </w:r>
          </w:p>
        </w:tc>
      </w:tr>
    </w:tbl>
    <w:p w:rsidR="00B71031" w:rsidRDefault="00B71031" w:rsidP="00B710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42D3" w:rsidRDefault="006642D3"/>
    <w:sectPr w:rsidR="006642D3" w:rsidSect="00B710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58"/>
    <w:rsid w:val="0008196B"/>
    <w:rsid w:val="00145158"/>
    <w:rsid w:val="006642D3"/>
    <w:rsid w:val="00831AB3"/>
    <w:rsid w:val="00AE715E"/>
    <w:rsid w:val="00B71031"/>
    <w:rsid w:val="00EE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B71031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1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B71031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1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2015-09-15T08:58:00Z</cp:lastPrinted>
  <dcterms:created xsi:type="dcterms:W3CDTF">2015-09-11T05:49:00Z</dcterms:created>
  <dcterms:modified xsi:type="dcterms:W3CDTF">2015-09-15T09:00:00Z</dcterms:modified>
</cp:coreProperties>
</file>