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E23" w:rsidRDefault="004B3E23" w:rsidP="004B3E23">
      <w:pPr>
        <w:rPr>
          <w:bCs/>
        </w:rPr>
      </w:pPr>
    </w:p>
    <w:p w:rsidR="004B3E23" w:rsidRDefault="004B3E23" w:rsidP="004B3E23">
      <w:pPr>
        <w:jc w:val="center"/>
        <w:rPr>
          <w:bCs/>
        </w:rPr>
      </w:pPr>
      <w:r>
        <w:rPr>
          <w:bCs/>
        </w:rPr>
        <w:t>АДМИНИСТРАЦИЯ</w:t>
      </w:r>
    </w:p>
    <w:p w:rsidR="004B3E23" w:rsidRDefault="004B3E23" w:rsidP="004B3E23">
      <w:pPr>
        <w:jc w:val="center"/>
        <w:rPr>
          <w:bCs/>
        </w:rPr>
      </w:pPr>
      <w:r>
        <w:rPr>
          <w:bCs/>
        </w:rPr>
        <w:t>ДИЧНЯНСКОГО СЕЛЬСОВЕТА</w:t>
      </w:r>
    </w:p>
    <w:p w:rsidR="004B3E23" w:rsidRDefault="004B3E23" w:rsidP="004B3E23">
      <w:pPr>
        <w:jc w:val="center"/>
      </w:pPr>
      <w:r>
        <w:t>КУРЧАТОВСКОГО РАЙОНА</w:t>
      </w:r>
    </w:p>
    <w:p w:rsidR="004B3E23" w:rsidRDefault="004B3E23" w:rsidP="004B3E23">
      <w:pPr>
        <w:jc w:val="center"/>
      </w:pPr>
      <w:r>
        <w:t>КУРСКОЙ ОБЛАСТИ</w:t>
      </w:r>
    </w:p>
    <w:p w:rsidR="004B3E23" w:rsidRDefault="004B3E23" w:rsidP="004B3E23">
      <w:pPr>
        <w:jc w:val="center"/>
      </w:pPr>
    </w:p>
    <w:p w:rsidR="004B3E23" w:rsidRDefault="004B3E23" w:rsidP="004B3E23">
      <w:pPr>
        <w:jc w:val="center"/>
      </w:pPr>
      <w:r>
        <w:t>ПОСТАНОВЛЕНИЕ</w:t>
      </w:r>
    </w:p>
    <w:p w:rsidR="004B3E23" w:rsidRDefault="004B3E23" w:rsidP="004B3E23">
      <w:pPr>
        <w:jc w:val="center"/>
      </w:pPr>
    </w:p>
    <w:p w:rsidR="004B3E23" w:rsidRDefault="004B3E23" w:rsidP="004B3E23">
      <w:pPr>
        <w:rPr>
          <w:u w:val="single"/>
        </w:rPr>
      </w:pPr>
      <w:r>
        <w:rPr>
          <w:u w:val="single"/>
        </w:rPr>
        <w:t xml:space="preserve">29 августа 2014 года </w:t>
      </w:r>
      <w:r>
        <w:t xml:space="preserve">№ </w:t>
      </w:r>
      <w:r>
        <w:rPr>
          <w:u w:val="single"/>
        </w:rPr>
        <w:t>103</w:t>
      </w:r>
    </w:p>
    <w:p w:rsidR="004B3E23" w:rsidRDefault="004B3E23" w:rsidP="004B3E23">
      <w:r>
        <w:t>«О внесении изменений в постановление</w:t>
      </w:r>
    </w:p>
    <w:p w:rsidR="004B3E23" w:rsidRDefault="004B3E23" w:rsidP="004B3E23">
      <w:r>
        <w:t xml:space="preserve">Администрации </w:t>
      </w:r>
      <w:proofErr w:type="spellStart"/>
      <w:r>
        <w:t>Дичнянского</w:t>
      </w:r>
      <w:proofErr w:type="spellEnd"/>
      <w:r>
        <w:t xml:space="preserve"> сельсовета</w:t>
      </w:r>
    </w:p>
    <w:p w:rsidR="004B3E23" w:rsidRDefault="004B3E23" w:rsidP="004B3E23">
      <w:r>
        <w:t>Курчатовского района Курской области</w:t>
      </w:r>
    </w:p>
    <w:p w:rsidR="004B3E23" w:rsidRDefault="004B3E23" w:rsidP="004B3E23">
      <w:r>
        <w:t>№ 92   от 11 августа 2014 года</w:t>
      </w:r>
    </w:p>
    <w:p w:rsidR="004B3E23" w:rsidRDefault="004B3E23" w:rsidP="004B3E23">
      <w:pPr>
        <w:rPr>
          <w:bCs/>
        </w:rPr>
      </w:pPr>
      <w:r>
        <w:t>«</w:t>
      </w:r>
      <w:r>
        <w:rPr>
          <w:bCs/>
        </w:rPr>
        <w:t xml:space="preserve">О проведении публичных слушаний </w:t>
      </w:r>
      <w:proofErr w:type="gramStart"/>
      <w:r>
        <w:rPr>
          <w:bCs/>
        </w:rPr>
        <w:t>по</w:t>
      </w:r>
      <w:proofErr w:type="gramEnd"/>
    </w:p>
    <w:p w:rsidR="004B3E23" w:rsidRDefault="004B3E23" w:rsidP="004B3E23">
      <w:pPr>
        <w:rPr>
          <w:bCs/>
        </w:rPr>
      </w:pPr>
      <w:r>
        <w:rPr>
          <w:bCs/>
        </w:rPr>
        <w:t xml:space="preserve"> рассмотрению проекта Генерального плана</w:t>
      </w:r>
    </w:p>
    <w:p w:rsidR="004B3E23" w:rsidRDefault="004B3E23" w:rsidP="004B3E23">
      <w:pPr>
        <w:rPr>
          <w:bCs/>
        </w:rPr>
      </w:pPr>
      <w:r>
        <w:rPr>
          <w:bCs/>
        </w:rPr>
        <w:t xml:space="preserve"> муниципального образования </w:t>
      </w:r>
    </w:p>
    <w:p w:rsidR="004B3E23" w:rsidRDefault="004B3E23" w:rsidP="004B3E23">
      <w:pPr>
        <w:rPr>
          <w:bCs/>
        </w:rPr>
      </w:pPr>
      <w:r>
        <w:rPr>
          <w:bCs/>
        </w:rPr>
        <w:t xml:space="preserve"> «</w:t>
      </w:r>
      <w:proofErr w:type="spellStart"/>
      <w:r>
        <w:rPr>
          <w:bCs/>
        </w:rPr>
        <w:t>Дичнянский</w:t>
      </w:r>
      <w:proofErr w:type="spellEnd"/>
      <w:r>
        <w:rPr>
          <w:bCs/>
        </w:rPr>
        <w:t xml:space="preserve"> сельсовет» </w:t>
      </w:r>
    </w:p>
    <w:p w:rsidR="004B3E23" w:rsidRDefault="004B3E23" w:rsidP="004B3E23">
      <w:pPr>
        <w:rPr>
          <w:bCs/>
        </w:rPr>
      </w:pPr>
      <w:r>
        <w:rPr>
          <w:bCs/>
        </w:rPr>
        <w:t>Курчатовского района Курской области</w:t>
      </w:r>
    </w:p>
    <w:p w:rsidR="004B3E23" w:rsidRDefault="004B3E23" w:rsidP="004B3E23">
      <w:pPr>
        <w:pStyle w:val="a3"/>
        <w:spacing w:before="0" w:beforeAutospacing="0" w:after="0" w:afterAutospacing="0" w:line="240" w:lineRule="atLeast"/>
        <w:jc w:val="both"/>
      </w:pPr>
    </w:p>
    <w:p w:rsidR="004B3E23" w:rsidRDefault="004B3E23" w:rsidP="004B3E23">
      <w:pPr>
        <w:pStyle w:val="a3"/>
        <w:spacing w:before="0" w:beforeAutospacing="0" w:after="0" w:afterAutospacing="0" w:line="240" w:lineRule="atLeast"/>
        <w:ind w:firstLine="708"/>
        <w:jc w:val="both"/>
      </w:pPr>
      <w:r>
        <w:t>На основании п. 8 статьи 28 Градостроительного кодекса Российской Федерации,</w:t>
      </w:r>
    </w:p>
    <w:p w:rsidR="004B3E23" w:rsidRDefault="004B3E23" w:rsidP="004B3E23">
      <w:pPr>
        <w:pStyle w:val="a3"/>
        <w:spacing w:before="0" w:beforeAutospacing="0" w:after="0" w:afterAutospacing="0" w:line="240" w:lineRule="atLeast"/>
        <w:jc w:val="both"/>
        <w:rPr>
          <w:bCs/>
        </w:rPr>
      </w:pPr>
      <w:r>
        <w:t xml:space="preserve">Администрация </w:t>
      </w:r>
      <w:proofErr w:type="spellStart"/>
      <w:r>
        <w:t>Дичнянского</w:t>
      </w:r>
      <w:proofErr w:type="spellEnd"/>
      <w:r>
        <w:t xml:space="preserve"> сельсовета Курчатовского района Курской области</w:t>
      </w:r>
    </w:p>
    <w:p w:rsidR="004B3E23" w:rsidRDefault="004B3E23" w:rsidP="004B3E23">
      <w:pPr>
        <w:pStyle w:val="a3"/>
        <w:spacing w:before="0" w:beforeAutospacing="0" w:after="0" w:afterAutospacing="0" w:line="240" w:lineRule="atLeast"/>
        <w:jc w:val="both"/>
      </w:pPr>
      <w:r>
        <w:t>ПОСТАНОВЛЯЕТ:</w:t>
      </w:r>
    </w:p>
    <w:p w:rsidR="004B3E23" w:rsidRDefault="004B3E23" w:rsidP="004B3E23">
      <w:pPr>
        <w:pStyle w:val="a3"/>
        <w:spacing w:before="0" w:beforeAutospacing="0" w:after="0" w:afterAutospacing="0" w:line="240" w:lineRule="atLeast"/>
        <w:jc w:val="both"/>
      </w:pPr>
      <w:r>
        <w:tab/>
        <w:t xml:space="preserve">1. Подпункт 4.2. пункта 4 постановления Администрации </w:t>
      </w:r>
      <w:proofErr w:type="spellStart"/>
      <w:r>
        <w:t>Дичнянского</w:t>
      </w:r>
      <w:proofErr w:type="spellEnd"/>
      <w:r>
        <w:t xml:space="preserve"> сельсовета Курчатовского района Курской области № 92 от 11 августа 2014 года «О проведении публичных слушаний по рассмотрению проекта Генерального плана муниципального образования «</w:t>
      </w:r>
      <w:proofErr w:type="spellStart"/>
      <w:r>
        <w:t>Дичнянский</w:t>
      </w:r>
      <w:proofErr w:type="spellEnd"/>
      <w:r>
        <w:t xml:space="preserve"> сельсовет» Курчатовского района Курской области изложить в следующей редакции:</w:t>
      </w:r>
    </w:p>
    <w:p w:rsidR="004B3E23" w:rsidRDefault="004B3E23" w:rsidP="004B3E23">
      <w:pPr>
        <w:suppressAutoHyphens w:val="0"/>
        <w:ind w:firstLine="708"/>
        <w:jc w:val="both"/>
        <w:rPr>
          <w:lang w:eastAsia="ru-RU"/>
        </w:rPr>
      </w:pPr>
      <w:r>
        <w:rPr>
          <w:lang w:eastAsia="ru-RU"/>
        </w:rPr>
        <w:t xml:space="preserve">«4.2. Определить дату, время и место проведения публичных слушаний по проекту Генерального плана </w:t>
      </w:r>
      <w:proofErr w:type="spellStart"/>
      <w:r>
        <w:rPr>
          <w:lang w:eastAsia="ru-RU"/>
        </w:rPr>
        <w:t>Дичнянского</w:t>
      </w:r>
      <w:proofErr w:type="spellEnd"/>
      <w:r>
        <w:rPr>
          <w:lang w:eastAsia="ru-RU"/>
        </w:rPr>
        <w:t xml:space="preserve"> сельсовета Курчатовского района Курской области:</w:t>
      </w:r>
    </w:p>
    <w:p w:rsidR="004B3E23" w:rsidRDefault="004B3E23" w:rsidP="004B3E23">
      <w:pPr>
        <w:suppressAutoHyphens w:val="0"/>
        <w:ind w:firstLine="708"/>
        <w:jc w:val="both"/>
        <w:rPr>
          <w:lang w:eastAsia="ru-RU"/>
        </w:rPr>
      </w:pPr>
      <w:r>
        <w:rPr>
          <w:lang w:eastAsia="ru-RU"/>
        </w:rPr>
        <w:t xml:space="preserve">- для жителей села </w:t>
      </w:r>
      <w:proofErr w:type="spellStart"/>
      <w:r>
        <w:rPr>
          <w:lang w:eastAsia="ru-RU"/>
        </w:rPr>
        <w:t>Дичня</w:t>
      </w:r>
      <w:proofErr w:type="spellEnd"/>
      <w:r>
        <w:rPr>
          <w:lang w:eastAsia="ru-RU"/>
        </w:rPr>
        <w:t xml:space="preserve"> – 17 сентября 2014 года, здание МКУ «Центр культуры и досуга», в 15 часов 00 минут;</w:t>
      </w:r>
    </w:p>
    <w:p w:rsidR="004B3E23" w:rsidRDefault="004B3E23" w:rsidP="004B3E23">
      <w:pPr>
        <w:suppressAutoHyphens w:val="0"/>
        <w:ind w:firstLine="708"/>
        <w:jc w:val="both"/>
        <w:rPr>
          <w:lang w:eastAsia="ru-RU"/>
        </w:rPr>
      </w:pPr>
      <w:r>
        <w:rPr>
          <w:lang w:eastAsia="ru-RU"/>
        </w:rPr>
        <w:t>- для жителей села Успенка – 18 сентября 2014 года,   остановка в районе дома № 23, в 15 часов 00 минут;</w:t>
      </w:r>
    </w:p>
    <w:p w:rsidR="004B3E23" w:rsidRDefault="004B3E23" w:rsidP="004B3E23">
      <w:pPr>
        <w:suppressAutoHyphens w:val="0"/>
        <w:ind w:firstLine="708"/>
        <w:jc w:val="both"/>
        <w:rPr>
          <w:lang w:eastAsia="ru-RU"/>
        </w:rPr>
      </w:pPr>
      <w:r>
        <w:rPr>
          <w:lang w:eastAsia="ru-RU"/>
        </w:rPr>
        <w:t xml:space="preserve">- для жителей деревни </w:t>
      </w:r>
      <w:proofErr w:type="spellStart"/>
      <w:r>
        <w:rPr>
          <w:lang w:eastAsia="ru-RU"/>
        </w:rPr>
        <w:t>Лукашевка</w:t>
      </w:r>
      <w:proofErr w:type="spellEnd"/>
      <w:r>
        <w:rPr>
          <w:lang w:eastAsia="ru-RU"/>
        </w:rPr>
        <w:t>– 19 сентября 2014 года, остановка, в 15 часов 00 минут.</w:t>
      </w:r>
    </w:p>
    <w:p w:rsidR="004B3E23" w:rsidRDefault="004B3E23" w:rsidP="004B3E23">
      <w:pPr>
        <w:jc w:val="both"/>
      </w:pPr>
      <w:r>
        <w:rPr>
          <w:color w:val="000000"/>
        </w:rPr>
        <w:tab/>
        <w:t xml:space="preserve">2. Настоящее постановление вступает в силу со дня его подписания и подлежит официальному опубликованию в газете «Информационный вестник» Администрации </w:t>
      </w:r>
      <w:proofErr w:type="spellStart"/>
      <w:r>
        <w:rPr>
          <w:color w:val="000000"/>
        </w:rPr>
        <w:t>Дичнянского</w:t>
      </w:r>
      <w:proofErr w:type="spellEnd"/>
      <w:r>
        <w:rPr>
          <w:color w:val="000000"/>
        </w:rPr>
        <w:t xml:space="preserve"> сельсовета Курчатовского района Курской области.</w:t>
      </w:r>
    </w:p>
    <w:p w:rsidR="004B3E23" w:rsidRDefault="004B3E23" w:rsidP="004B3E23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3.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настоящего постановления оставляю за собой.</w:t>
      </w:r>
    </w:p>
    <w:p w:rsidR="004B3E23" w:rsidRDefault="004B3E23" w:rsidP="004B3E23">
      <w:pPr>
        <w:jc w:val="both"/>
      </w:pPr>
    </w:p>
    <w:p w:rsidR="004B3E23" w:rsidRDefault="004B3E23" w:rsidP="004B3E23">
      <w:pPr>
        <w:jc w:val="both"/>
      </w:pPr>
    </w:p>
    <w:p w:rsidR="004B3E23" w:rsidRDefault="004B3E23" w:rsidP="004B3E23">
      <w:pPr>
        <w:jc w:val="both"/>
      </w:pPr>
    </w:p>
    <w:p w:rsidR="004B3E23" w:rsidRDefault="004B3E23" w:rsidP="004B3E23">
      <w:pPr>
        <w:jc w:val="both"/>
      </w:pPr>
      <w:r>
        <w:t xml:space="preserve">Глава </w:t>
      </w:r>
      <w:proofErr w:type="spellStart"/>
      <w:r>
        <w:t>Дичнянского</w:t>
      </w:r>
      <w:proofErr w:type="spellEnd"/>
      <w:r>
        <w:t xml:space="preserve"> сельсовета </w:t>
      </w:r>
    </w:p>
    <w:p w:rsidR="004B3E23" w:rsidRDefault="004B3E23" w:rsidP="004B3E23">
      <w:r>
        <w:t xml:space="preserve">Курчатовского района Курской области                                                                 </w:t>
      </w:r>
      <w:proofErr w:type="spellStart"/>
      <w:r>
        <w:t>В.Н.Тарасов</w:t>
      </w:r>
      <w:proofErr w:type="spellEnd"/>
    </w:p>
    <w:p w:rsidR="004B3E23" w:rsidRDefault="004B3E23" w:rsidP="004B3E23"/>
    <w:p w:rsidR="004B3E23" w:rsidRDefault="004B3E23" w:rsidP="004B3E23">
      <w:pPr>
        <w:rPr>
          <w:sz w:val="28"/>
          <w:szCs w:val="28"/>
        </w:rPr>
      </w:pPr>
    </w:p>
    <w:p w:rsidR="00D022C7" w:rsidRDefault="00D022C7">
      <w:bookmarkStart w:id="0" w:name="_GoBack"/>
      <w:bookmarkEnd w:id="0"/>
    </w:p>
    <w:sectPr w:rsidR="00D02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BD9"/>
    <w:rsid w:val="004B3E23"/>
    <w:rsid w:val="004B5BD9"/>
    <w:rsid w:val="00D0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E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B3E23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E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B3E23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8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2014-09-01T12:57:00Z</dcterms:created>
  <dcterms:modified xsi:type="dcterms:W3CDTF">2014-09-01T12:57:00Z</dcterms:modified>
</cp:coreProperties>
</file>