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97" w:rsidRPr="00F96FA9" w:rsidRDefault="00AA5C97" w:rsidP="00F96FA9">
      <w:pPr>
        <w:shd w:val="clear" w:color="auto" w:fill="FFFFFF"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15"/>
          <w:sz w:val="32"/>
          <w:szCs w:val="32"/>
          <w:lang w:eastAsia="ar-SA"/>
        </w:rPr>
        <w:t>АДМИНИСТРАЦИЯ</w:t>
      </w:r>
    </w:p>
    <w:p w:rsidR="00AA5C97" w:rsidRPr="00F96FA9" w:rsidRDefault="00AA5C97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15"/>
          <w:sz w:val="32"/>
          <w:szCs w:val="32"/>
          <w:lang w:eastAsia="ar-SA"/>
        </w:rPr>
        <w:t>ДИЧНЯНСКОГО СЕЛЬСОВЕТА</w:t>
      </w:r>
    </w:p>
    <w:p w:rsidR="00AA5C97" w:rsidRPr="00F96FA9" w:rsidRDefault="00AA5C97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3"/>
          <w:sz w:val="32"/>
          <w:szCs w:val="32"/>
          <w:lang w:eastAsia="ar-SA"/>
        </w:rPr>
        <w:t>КУРЧАТОВСКОГО РАЙОНА</w:t>
      </w:r>
    </w:p>
    <w:p w:rsidR="00AA5C97" w:rsidRPr="00F96FA9" w:rsidRDefault="00AA5C97" w:rsidP="00F96FA9">
      <w:pPr>
        <w:shd w:val="clear" w:color="auto" w:fill="FFFFFF"/>
        <w:suppressAutoHyphens/>
        <w:spacing w:after="0" w:line="24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color w:val="000000"/>
          <w:spacing w:val="-3"/>
          <w:sz w:val="32"/>
          <w:szCs w:val="32"/>
          <w:lang w:eastAsia="ar-SA"/>
        </w:rPr>
        <w:t>КУРСКОЙ ОБЛАСТИ</w:t>
      </w:r>
    </w:p>
    <w:p w:rsidR="00AA5C97" w:rsidRPr="00F96FA9" w:rsidRDefault="00AA5C97" w:rsidP="00F96FA9">
      <w:pPr>
        <w:shd w:val="clear" w:color="auto" w:fill="FFFFFF"/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AA5C97" w:rsidRPr="00F96FA9" w:rsidRDefault="00AA5C97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/>
          <w:bCs/>
          <w:color w:val="00000A"/>
          <w:sz w:val="32"/>
          <w:szCs w:val="32"/>
        </w:rPr>
        <w:t>ПОСТАНОВЛЕНИЕ</w:t>
      </w:r>
    </w:p>
    <w:p w:rsidR="00AA5C97" w:rsidRPr="00F96FA9" w:rsidRDefault="00AA5C97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2"/>
          <w:szCs w:val="32"/>
        </w:rPr>
        <w:t>От            2017</w:t>
      </w:r>
      <w:r w:rsidRPr="00F96FA9">
        <w:rPr>
          <w:rFonts w:ascii="Arial" w:hAnsi="Arial" w:cs="Arial"/>
          <w:b/>
          <w:bCs/>
          <w:color w:val="00000A"/>
          <w:sz w:val="32"/>
          <w:szCs w:val="32"/>
        </w:rPr>
        <w:t xml:space="preserve"> года №</w:t>
      </w:r>
    </w:p>
    <w:p w:rsidR="00AA5C97" w:rsidRPr="00F96FA9" w:rsidRDefault="00AA5C97" w:rsidP="00F96FA9">
      <w:pPr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AA5C97" w:rsidRDefault="00AA5C97" w:rsidP="00F96FA9">
      <w:pPr>
        <w:tabs>
          <w:tab w:val="left" w:pos="3544"/>
          <w:tab w:val="left" w:pos="4678"/>
        </w:tabs>
        <w:suppressAutoHyphens/>
        <w:spacing w:after="0" w:line="1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96FA9">
        <w:rPr>
          <w:rFonts w:ascii="Arial" w:hAnsi="Arial" w:cs="Arial"/>
          <w:b/>
          <w:bCs/>
          <w:color w:val="00000A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F96FA9">
        <w:rPr>
          <w:rFonts w:ascii="Arial" w:hAnsi="Arial" w:cs="Arial"/>
          <w:b/>
          <w:color w:val="000000"/>
          <w:sz w:val="32"/>
          <w:szCs w:val="32"/>
        </w:rPr>
        <w:t xml:space="preserve">по </w:t>
      </w:r>
      <w:r>
        <w:rPr>
          <w:rFonts w:ascii="Arial" w:hAnsi="Arial" w:cs="Arial"/>
          <w:b/>
          <w:color w:val="000000"/>
          <w:sz w:val="32"/>
          <w:szCs w:val="32"/>
        </w:rPr>
        <w:t>предоставлению</w:t>
      </w:r>
      <w:r w:rsidRPr="00F96FA9">
        <w:rPr>
          <w:rFonts w:ascii="Arial" w:hAnsi="Arial" w:cs="Arial"/>
          <w:b/>
          <w:color w:val="000000"/>
          <w:sz w:val="32"/>
          <w:szCs w:val="32"/>
        </w:rPr>
        <w:t xml:space="preserve"> земельных участков, находящихся в муниципальной собс</w:t>
      </w:r>
      <w:r>
        <w:rPr>
          <w:rFonts w:ascii="Arial" w:hAnsi="Arial" w:cs="Arial"/>
          <w:b/>
          <w:color w:val="000000"/>
          <w:sz w:val="32"/>
          <w:szCs w:val="32"/>
        </w:rPr>
        <w:t>твенности на территории сельско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го поселения граж</w:t>
      </w:r>
      <w:r>
        <w:rPr>
          <w:rFonts w:ascii="Arial" w:hAnsi="Arial" w:cs="Arial"/>
          <w:b/>
          <w:color w:val="000000"/>
          <w:sz w:val="32"/>
          <w:szCs w:val="32"/>
        </w:rPr>
        <w:t>данам для индивидуального жилищ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ного строительства</w:t>
      </w:r>
      <w:r>
        <w:rPr>
          <w:rFonts w:ascii="Arial" w:hAnsi="Arial" w:cs="Arial"/>
          <w:b/>
          <w:color w:val="000000"/>
          <w:sz w:val="32"/>
          <w:szCs w:val="32"/>
        </w:rPr>
        <w:t>, ведения личного подсобного хо</w:t>
      </w:r>
      <w:r w:rsidRPr="00F96FA9">
        <w:rPr>
          <w:rFonts w:ascii="Arial" w:hAnsi="Arial" w:cs="Arial"/>
          <w:b/>
          <w:color w:val="000000"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A5C97" w:rsidRPr="00F96FA9" w:rsidRDefault="00AA5C97" w:rsidP="00F96FA9">
      <w:pPr>
        <w:tabs>
          <w:tab w:val="left" w:pos="3544"/>
          <w:tab w:val="left" w:pos="4678"/>
        </w:tabs>
        <w:suppressAutoHyphens/>
        <w:spacing w:after="0" w:line="100" w:lineRule="atLeast"/>
        <w:jc w:val="center"/>
        <w:rPr>
          <w:rFonts w:ascii="Arial" w:hAnsi="Arial" w:cs="Times New Roman"/>
          <w:color w:val="00000A"/>
          <w:sz w:val="24"/>
          <w:szCs w:val="24"/>
        </w:rPr>
      </w:pPr>
    </w:p>
    <w:p w:rsidR="00AA5C97" w:rsidRPr="00F96FA9" w:rsidRDefault="00AA5C97" w:rsidP="00F96FA9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>постановлением Администрации Дичнянского сельсовета  Курчатовского района Курской области от 14.12.2011г. №69/1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МО «Дичнянский сельсовет»</w:t>
      </w:r>
      <w:bookmarkStart w:id="0" w:name="_GoBack1112"/>
      <w:bookmarkEnd w:id="0"/>
      <w:r w:rsidRPr="00F96FA9">
        <w:rPr>
          <w:rFonts w:ascii="Arial" w:hAnsi="Arial" w:cs="Arial"/>
          <w:color w:val="00000A"/>
          <w:sz w:val="24"/>
          <w:szCs w:val="24"/>
          <w:lang w:eastAsia="ar-SA"/>
        </w:rPr>
        <w:t xml:space="preserve"> Курчатовского района Курской области, Администрация Дичнянского сельсовета Курчатовского района Курской области</w:t>
      </w:r>
    </w:p>
    <w:p w:rsidR="00AA5C97" w:rsidRPr="00F96FA9" w:rsidRDefault="00AA5C97" w:rsidP="00F96FA9">
      <w:pPr>
        <w:suppressAutoHyphens/>
        <w:spacing w:after="0" w:line="100" w:lineRule="atLeast"/>
        <w:ind w:firstLine="709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</w:rPr>
        <w:t>ПОСТАНОВЛЯЮ:</w:t>
      </w:r>
    </w:p>
    <w:p w:rsidR="00AA5C97" w:rsidRPr="00F96FA9" w:rsidRDefault="00AA5C97" w:rsidP="00F96FA9">
      <w:pPr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>1. Утвердить Административный регламент по предоставлению муниципальной услуги «</w:t>
      </w:r>
      <w:r>
        <w:rPr>
          <w:rFonts w:ascii="Arial" w:hAnsi="Arial" w:cs="Times New Roman"/>
          <w:color w:val="00000A"/>
          <w:sz w:val="24"/>
          <w:szCs w:val="24"/>
        </w:rPr>
        <w:t>Предоставление</w:t>
      </w:r>
      <w:r w:rsidRPr="00F96FA9">
        <w:rPr>
          <w:rFonts w:ascii="Arial" w:hAnsi="Arial" w:cs="Times New Roman"/>
          <w:color w:val="00000A"/>
          <w:sz w:val="24"/>
          <w:szCs w:val="24"/>
        </w:rPr>
        <w:t xml:space="preserve">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96FA9">
        <w:rPr>
          <w:rFonts w:ascii="Times New Roman" w:hAnsi="Times New Roman" w:cs="Times New Roman"/>
          <w:b/>
          <w:bCs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F96FA9">
        <w:rPr>
          <w:rFonts w:ascii="Arial" w:hAnsi="Arial" w:cs="Arial"/>
          <w:color w:val="00000A"/>
          <w:sz w:val="24"/>
          <w:szCs w:val="24"/>
        </w:rPr>
        <w:t>(приложение).</w:t>
      </w:r>
    </w:p>
    <w:p w:rsidR="00AA5C97" w:rsidRPr="00F96FA9" w:rsidRDefault="00AA5C97" w:rsidP="00F96FA9">
      <w:pPr>
        <w:widowControl w:val="0"/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Times New Roman"/>
          <w:color w:val="00000A"/>
          <w:sz w:val="24"/>
          <w:szCs w:val="24"/>
        </w:rPr>
        <w:t xml:space="preserve">2. </w:t>
      </w:r>
      <w:r w:rsidRPr="00F96FA9">
        <w:rPr>
          <w:rFonts w:ascii="Arial" w:hAnsi="Arial" w:cs="Arial"/>
          <w:color w:val="00000A"/>
          <w:sz w:val="24"/>
          <w:szCs w:val="24"/>
        </w:rPr>
        <w:t>Постановление администрации Дичнянского сельсовета Курчатовского района Курско</w:t>
      </w:r>
      <w:r>
        <w:rPr>
          <w:rFonts w:ascii="Arial" w:hAnsi="Arial" w:cs="Arial"/>
          <w:color w:val="00000A"/>
          <w:sz w:val="24"/>
          <w:szCs w:val="24"/>
        </w:rPr>
        <w:t>й области от 25.08.2016 года №207</w:t>
      </w:r>
      <w:r w:rsidRPr="00F96FA9">
        <w:rPr>
          <w:rFonts w:ascii="Arial" w:hAnsi="Arial" w:cs="Arial"/>
          <w:color w:val="00000A"/>
          <w:sz w:val="24"/>
          <w:szCs w:val="24"/>
        </w:rPr>
        <w:t xml:space="preserve"> «</w:t>
      </w:r>
      <w:r w:rsidRPr="00F96FA9">
        <w:rPr>
          <w:rFonts w:ascii="Arial" w:hAnsi="Arial" w:cs="Arial"/>
          <w:color w:val="00000A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 считать утратившим силу.</w:t>
      </w:r>
    </w:p>
    <w:p w:rsidR="00AA5C97" w:rsidRPr="00F96FA9" w:rsidRDefault="00AA5C97" w:rsidP="00F96FA9">
      <w:pPr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  <w:lang w:eastAsia="ar-SA"/>
        </w:rPr>
        <w:t>3. Постановление вступает в силу со дня опубликования в «Информационном вестнике» Администрации Дичнянского сельсовета Курчатовского района Курской области и подлежит размещению на официальном сайте Администрации Дичнянского сельсовета Курчатовского района Курской области.</w:t>
      </w:r>
    </w:p>
    <w:p w:rsidR="00AA5C97" w:rsidRPr="00F96FA9" w:rsidRDefault="00AA5C97" w:rsidP="00F96FA9">
      <w:pPr>
        <w:suppressAutoHyphens/>
        <w:spacing w:after="0" w:line="100" w:lineRule="atLeast"/>
        <w:ind w:firstLine="709"/>
        <w:jc w:val="both"/>
        <w:rPr>
          <w:rFonts w:ascii="Arial" w:hAnsi="Arial" w:cs="Times New Roman"/>
          <w:color w:val="00000A"/>
          <w:sz w:val="24"/>
          <w:szCs w:val="24"/>
        </w:rPr>
      </w:pPr>
      <w:r w:rsidRPr="00F96FA9">
        <w:rPr>
          <w:rFonts w:ascii="Arial" w:hAnsi="Arial" w:cs="Arial"/>
          <w:color w:val="00000A"/>
          <w:sz w:val="24"/>
          <w:szCs w:val="24"/>
        </w:rPr>
        <w:t>4. Контроль за исполнением настоящего постановления оставляю за собой.</w:t>
      </w:r>
    </w:p>
    <w:p w:rsidR="00AA5C97" w:rsidRPr="00F96FA9" w:rsidRDefault="00AA5C97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AA5C97" w:rsidRPr="00F96FA9" w:rsidRDefault="00AA5C97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AA5C97" w:rsidRPr="00F96FA9" w:rsidRDefault="00AA5C97" w:rsidP="00F96FA9">
      <w:pPr>
        <w:suppressAutoHyphens/>
        <w:spacing w:after="0" w:line="100" w:lineRule="atLeast"/>
        <w:jc w:val="both"/>
        <w:rPr>
          <w:rFonts w:ascii="Arial" w:hAnsi="Arial" w:cs="Times New Roman"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  <w:r w:rsidRPr="00F96FA9">
        <w:rPr>
          <w:rFonts w:ascii="Arial" w:hAnsi="Arial" w:cs="Arial"/>
          <w:bCs/>
          <w:color w:val="00000A"/>
          <w:sz w:val="24"/>
          <w:szCs w:val="24"/>
        </w:rPr>
        <w:t>Глава Дичнянского сельсовета                                                              В.Н. Тарасов</w:t>
      </w: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</w:p>
    <w:p w:rsidR="00AA5C97" w:rsidRPr="00F96FA9" w:rsidRDefault="00AA5C97" w:rsidP="00F96FA9">
      <w:pPr>
        <w:suppressAutoHyphens/>
        <w:spacing w:after="0" w:line="100" w:lineRule="atLeast"/>
        <w:jc w:val="both"/>
        <w:rPr>
          <w:rFonts w:ascii="Arial" w:hAnsi="Arial" w:cs="Arial"/>
          <w:bCs/>
          <w:color w:val="00000A"/>
          <w:sz w:val="24"/>
          <w:szCs w:val="24"/>
        </w:rPr>
      </w:pPr>
      <w:bookmarkStart w:id="1" w:name="_GoBack"/>
      <w:bookmarkEnd w:id="1"/>
    </w:p>
    <w:p w:rsidR="00AA5C97" w:rsidRPr="005249D4" w:rsidRDefault="00AA5C97" w:rsidP="005249D4">
      <w:pPr>
        <w:suppressAutoHyphens/>
        <w:spacing w:after="0" w:line="24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УТВЕРЖДЕН Постановлением Администрации Дичнянского сельсовета Курчатовского района Курской области от ______2017 года №___</w:t>
      </w:r>
    </w:p>
    <w:p w:rsidR="00AA5C97" w:rsidRPr="005249D4" w:rsidRDefault="00AA5C97" w:rsidP="005249D4">
      <w:pPr>
        <w:suppressAutoHyphens/>
        <w:spacing w:after="0" w:line="24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A5C97" w:rsidRPr="005249D4" w:rsidRDefault="00AA5C97" w:rsidP="005249D4">
      <w:pPr>
        <w:suppressAutoHyphens/>
        <w:spacing w:after="0" w:line="240" w:lineRule="atLeast"/>
        <w:ind w:left="5103" w:firstLine="709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49D4">
        <w:rPr>
          <w:rFonts w:ascii="Arial" w:hAnsi="Arial" w:cs="Arial"/>
          <w:b/>
          <w:color w:val="000000"/>
          <w:sz w:val="32"/>
          <w:szCs w:val="32"/>
          <w:lang w:eastAsia="ar-SA"/>
        </w:rPr>
        <w:t>Административный регламент Администрации Дичнянского сельсовета Курчатовского района Курской области по предоставлению муниципальной услуги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 xml:space="preserve"> «Предоставление земельных участков, находящихся в муниципальной собственности на территории сельск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го поселения гражданам для индивидуального жили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щ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ного строительства, ведения личного подсобного х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ским) хозяйствам для осуществления крестьянским (фермерским) хозяйством его деятельности»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49D4">
        <w:rPr>
          <w:rFonts w:ascii="Arial" w:hAnsi="Arial" w:cs="Arial"/>
          <w:b/>
          <w:bCs/>
          <w:color w:val="000000"/>
          <w:sz w:val="32"/>
          <w:szCs w:val="32"/>
        </w:rPr>
        <w:t>I. Общие положения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5C97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1.1. Предмет регулирования административного ре</w:t>
      </w: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г</w:t>
      </w: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ламента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5249D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249D4">
        <w:rPr>
          <w:rFonts w:ascii="Arial" w:hAnsi="Arial" w:cs="Arial"/>
          <w:b/>
          <w:bCs/>
          <w:color w:val="000000"/>
          <w:sz w:val="30"/>
          <w:szCs w:val="30"/>
        </w:rPr>
        <w:t>1.2. Круг заявителей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ные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представители (д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5249D4">
        <w:rPr>
          <w:rFonts w:ascii="Arial" w:hAnsi="Arial" w:cs="Arial"/>
          <w:color w:val="000000"/>
          <w:sz w:val="24"/>
          <w:szCs w:val="24"/>
        </w:rPr>
        <w:t>дмини</w:t>
      </w:r>
      <w:r>
        <w:rPr>
          <w:rFonts w:ascii="Arial" w:hAnsi="Arial" w:cs="Arial"/>
          <w:color w:val="000000"/>
          <w:sz w:val="24"/>
          <w:szCs w:val="24"/>
        </w:rPr>
        <w:t>страцию Дичнянского сельсовета Ку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 xml:space="preserve">чатовского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района Курской области (далее – Администрация района) </w:t>
      </w:r>
      <w:r w:rsidRPr="005249D4">
        <w:rPr>
          <w:rFonts w:ascii="Arial" w:hAnsi="Arial" w:cs="Arial"/>
          <w:color w:val="000000"/>
          <w:sz w:val="24"/>
          <w:szCs w:val="24"/>
          <w:lang w:eastAsia="ar-SA"/>
        </w:rPr>
        <w:t>с запросом о предоставлении муниципальной услуги.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A5C97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5249D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1.3. Требования к порядку информирования о предоставлении услуги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color w:val="000000"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AA5C97" w:rsidRPr="005249D4" w:rsidRDefault="00AA5C97" w:rsidP="005249D4">
      <w:pP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en-US"/>
        </w:rPr>
        <w:t>Администрация Дичнянского сельсовета Курчатовского района Курской области: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307236, Россия, Курская область, Курчатовский район, с.Дичня, квартал 3.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2"/>
          <w:szCs w:val="32"/>
          <w:lang w:eastAsia="ar-SA"/>
        </w:rPr>
      </w:pPr>
      <w:r w:rsidRPr="005249D4">
        <w:rPr>
          <w:rFonts w:ascii="Arial" w:hAnsi="Arial" w:cs="Arial"/>
          <w:b/>
          <w:bCs/>
          <w:color w:val="000000"/>
          <w:kern w:val="1"/>
          <w:sz w:val="32"/>
          <w:szCs w:val="32"/>
          <w:lang w:eastAsia="ar-SA"/>
        </w:rPr>
        <w:t>График работы:</w:t>
      </w:r>
    </w:p>
    <w:tbl>
      <w:tblPr>
        <w:tblW w:w="9360" w:type="dxa"/>
        <w:tblLayout w:type="fixed"/>
        <w:tblLook w:val="00A0"/>
      </w:tblPr>
      <w:tblGrid>
        <w:gridCol w:w="3225"/>
        <w:gridCol w:w="6135"/>
      </w:tblGrid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выходной</w:t>
            </w:r>
          </w:p>
        </w:tc>
      </w:tr>
    </w:tbl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tbl>
      <w:tblPr>
        <w:tblW w:w="9360" w:type="dxa"/>
        <w:tblLayout w:type="fixed"/>
        <w:tblLook w:val="00A0"/>
      </w:tblPr>
      <w:tblGrid>
        <w:gridCol w:w="3225"/>
        <w:gridCol w:w="6135"/>
      </w:tblGrid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  <w:tr w:rsidR="00AA5C97" w:rsidRPr="005249D4" w:rsidTr="005249D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tabs>
                <w:tab w:val="left" w:pos="709"/>
              </w:tabs>
              <w:suppressAutoHyphens/>
              <w:spacing w:after="0" w:line="240" w:lineRule="atLeast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с 8-00 до 17-00 (перерыв с 12-00 до 14-00)</w:t>
            </w:r>
          </w:p>
        </w:tc>
      </w:tr>
    </w:tbl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>Филиал ОБУ «МФЦ» по Курчатовскому району Курской области (далее филиал ОБУ «МФЦ»):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>307250, Курская область, город Курчатов, ул. Энергетиков, дом 10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AA5C97" w:rsidRPr="005249D4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 w:rsidRPr="005249D4">
        <w:rPr>
          <w:rFonts w:ascii="Arial" w:hAnsi="Arial" w:cs="Arial"/>
          <w:b/>
          <w:bCs/>
          <w:color w:val="000000"/>
          <w:sz w:val="32"/>
          <w:szCs w:val="32"/>
          <w:lang w:eastAsia="en-US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4692"/>
        <w:gridCol w:w="4673"/>
      </w:tblGrid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8-00 до 17-00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  <w:tr w:rsidR="00AA5C97" w:rsidRPr="005249D4" w:rsidTr="005249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7" w:rsidRPr="005249D4" w:rsidRDefault="00AA5C97" w:rsidP="005249D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49D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1.3.2. Справочные телефоны органа местного самоуправления осущест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ляющего непосредственное предоставление муниципальной услуги, организ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ций, участвующих в предоставлении муниципальной </w:t>
      </w:r>
      <w:r w:rsidRPr="005249D4">
        <w:rPr>
          <w:rFonts w:ascii="Arial" w:hAnsi="Arial" w:cs="Arial"/>
          <w:sz w:val="24"/>
          <w:szCs w:val="24"/>
          <w:lang w:eastAsia="en-US"/>
        </w:rPr>
        <w:t>услуги.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  <w:lang w:eastAsia="en-US"/>
        </w:rPr>
        <w:t>Телефон Администрации Дичнянского сельсовета Курчатовского района: Курской области: 8(47131) 9-71-10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Справочные телефоны ОБУ «МФЦ» по Курчатовскому району Курской о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б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>ласти:</w:t>
      </w:r>
      <w:r w:rsidRPr="005249D4">
        <w:rPr>
          <w:rFonts w:ascii="Arial" w:hAnsi="Arial" w:cs="Arial"/>
          <w:sz w:val="24"/>
          <w:szCs w:val="24"/>
          <w:lang w:eastAsia="en-US"/>
        </w:rPr>
        <w:t xml:space="preserve"> 8(47131) 2-39-83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на официальном сайте Администрации Дичнянского сельсовета Курчатовского района Курской области (далее - ОМСУ) – (</w:t>
      </w:r>
      <w:hyperlink r:id="rId7" w:history="1">
        <w:r w:rsidRPr="005249D4">
          <w:rPr>
            <w:rFonts w:ascii="Arial" w:hAnsi="Arial" w:cs="Arial"/>
            <w:sz w:val="24"/>
            <w:szCs w:val="24"/>
            <w:lang w:val="en-US" w:eastAsia="en-US"/>
          </w:rPr>
          <w:t>http</w:t>
        </w:r>
        <w:r w:rsidRPr="005249D4">
          <w:rPr>
            <w:rFonts w:ascii="Arial" w:hAnsi="Arial" w:cs="Arial"/>
            <w:sz w:val="24"/>
            <w:szCs w:val="24"/>
            <w:lang w:eastAsia="en-US"/>
          </w:rPr>
          <w:t>://</w:t>
        </w:r>
        <w:r w:rsidRPr="005249D4">
          <w:rPr>
            <w:rFonts w:ascii="Arial" w:hAnsi="Arial" w:cs="Arial"/>
            <w:sz w:val="24"/>
            <w:szCs w:val="24"/>
            <w:lang w:val="en-US" w:eastAsia="en-US"/>
          </w:rPr>
          <w:t>dichnya</w:t>
        </w:r>
        <w:r w:rsidRPr="005249D4">
          <w:rPr>
            <w:rFonts w:ascii="Arial" w:hAnsi="Arial" w:cs="Arial"/>
            <w:sz w:val="24"/>
            <w:szCs w:val="24"/>
            <w:lang w:eastAsia="en-US"/>
          </w:rPr>
          <w:t>.</w:t>
        </w:r>
        <w:r w:rsidRPr="005249D4">
          <w:rPr>
            <w:rFonts w:ascii="Arial" w:hAnsi="Arial" w:cs="Arial"/>
            <w:sz w:val="24"/>
            <w:szCs w:val="24"/>
            <w:lang w:val="en-US" w:eastAsia="en-US"/>
          </w:rPr>
          <w:t>rkursk</w:t>
        </w:r>
        <w:r w:rsidRPr="005249D4">
          <w:rPr>
            <w:rFonts w:ascii="Arial" w:hAnsi="Arial" w:cs="Arial"/>
            <w:sz w:val="24"/>
            <w:szCs w:val="24"/>
            <w:lang w:eastAsia="en-US"/>
          </w:rPr>
          <w:t>.</w:t>
        </w:r>
        <w:r w:rsidRPr="005249D4">
          <w:rPr>
            <w:rFonts w:ascii="Arial" w:hAnsi="Arial" w:cs="Arial"/>
            <w:sz w:val="24"/>
            <w:szCs w:val="24"/>
            <w:lang w:val="en-US" w:eastAsia="en-US"/>
          </w:rPr>
          <w:t>ru</w:t>
        </w:r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rpgu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rkursk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gosuslugi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5249D4">
          <w:rPr>
            <w:rFonts w:ascii="Arial" w:hAnsi="Arial" w:cs="Arial"/>
            <w:color w:val="000000"/>
            <w:kern w:val="1"/>
            <w:sz w:val="24"/>
            <w:szCs w:val="24"/>
            <w:lang w:eastAsia="ar-SA"/>
          </w:rPr>
          <w:t>сайте</w:t>
        </w:r>
      </w:hyperlink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района и на информационном стенде.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к предоставляется 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устном обращении вопросах.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AA5C97" w:rsidRPr="00FB01B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B01B4">
        <w:rPr>
          <w:rFonts w:ascii="Arial" w:hAnsi="Arial" w:cs="Arial"/>
          <w:b/>
          <w:bCs/>
          <w:sz w:val="32"/>
          <w:szCs w:val="32"/>
        </w:rPr>
        <w:t>II. Стандарт предоставления муниципальной услуги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FB01B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2.1. Наименование услуги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A5C97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2.2. Наименование органа местного самоуправления, предоставляющего муниципальную услугу</w:t>
      </w: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5249D4">
        <w:rPr>
          <w:rFonts w:ascii="Arial" w:hAnsi="Arial" w:cs="Arial"/>
          <w:color w:val="00000A"/>
          <w:sz w:val="24"/>
          <w:szCs w:val="24"/>
        </w:rPr>
        <w:t>2.2.1.Муниципальная услуга п</w:t>
      </w:r>
      <w:r>
        <w:rPr>
          <w:rFonts w:ascii="Arial" w:hAnsi="Arial" w:cs="Arial"/>
          <w:color w:val="00000A"/>
          <w:sz w:val="24"/>
          <w:szCs w:val="24"/>
        </w:rPr>
        <w:t>редоставляется Администрацией Дичнянского сельсовета Курчатовскогорайона Курской области.</w:t>
      </w:r>
    </w:p>
    <w:p w:rsidR="00AA5C97" w:rsidRPr="005249D4" w:rsidRDefault="00AA5C97" w:rsidP="005249D4">
      <w:pPr>
        <w:pStyle w:val="p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2.2.2. В предоставлении муниципальной услуги участвуют: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Управление Федеральной службы государственной регистрации, кадастра и картографии по Курской области;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ственных и муниципальных услуг» администрация района не вправе требовать от заявителей осуществления действий, в том числе согласований, необход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ными для предоставления услуг, утвержденный   нормативным правовым актом Курской области, муниципальным правовым актом.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A5C97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 xml:space="preserve">2.3. Описание результата предоставления </w:t>
      </w:r>
    </w:p>
    <w:p w:rsidR="00AA5C97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муниципальной услуги</w:t>
      </w: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Default="00AA5C97" w:rsidP="00FB01B4">
      <w:pPr>
        <w:pStyle w:val="a1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FB01B4">
        <w:rPr>
          <w:rFonts w:ascii="Arial" w:hAnsi="Arial" w:cs="Arial"/>
          <w:b/>
          <w:bCs/>
          <w:color w:val="auto"/>
          <w:sz w:val="30"/>
          <w:szCs w:val="30"/>
        </w:rPr>
        <w:t>2.4. Срок предоставления услуги</w:t>
      </w:r>
    </w:p>
    <w:p w:rsidR="00AA5C97" w:rsidRPr="00FB01B4" w:rsidRDefault="00AA5C97" w:rsidP="00FB01B4">
      <w:pPr>
        <w:pStyle w:val="a1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 xml:space="preserve">ционах) срок предоставления муниципальной услуги составляет не более 60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лендарных </w:t>
      </w:r>
      <w:r w:rsidRPr="005249D4">
        <w:rPr>
          <w:rFonts w:ascii="Arial" w:hAnsi="Arial" w:cs="Arial"/>
          <w:sz w:val="24"/>
          <w:szCs w:val="24"/>
        </w:rPr>
        <w:t>дней со дня регистрации заявления о предоставлении земельного участка.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Срок принятия решения о возврате и направлении (выдачи) заявителю решения в виде уведомления о возврате заявления составляет 10 </w:t>
      </w: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календарных 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дней со дня поступления заявления о предоставлении земельного участка.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5249D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249D4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A5C97" w:rsidRPr="00FB01B4" w:rsidRDefault="00AA5C97" w:rsidP="00FB01B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2.5. Перечень нормативных правовых актов, регул</w:t>
      </w:r>
      <w:r w:rsidRPr="00FB01B4">
        <w:rPr>
          <w:rFonts w:ascii="Arial" w:hAnsi="Arial" w:cs="Arial"/>
          <w:b/>
          <w:bCs/>
          <w:sz w:val="30"/>
          <w:szCs w:val="30"/>
        </w:rPr>
        <w:t>и</w:t>
      </w:r>
      <w:r w:rsidRPr="00FB01B4">
        <w:rPr>
          <w:rFonts w:ascii="Arial" w:hAnsi="Arial" w:cs="Arial"/>
          <w:b/>
          <w:bCs/>
          <w:sz w:val="30"/>
          <w:szCs w:val="30"/>
        </w:rPr>
        <w:t>рующих отношения, возникающие в связи с предоставл</w:t>
      </w:r>
      <w:r w:rsidRPr="00FB01B4">
        <w:rPr>
          <w:rFonts w:ascii="Arial" w:hAnsi="Arial" w:cs="Arial"/>
          <w:b/>
          <w:bCs/>
          <w:sz w:val="30"/>
          <w:szCs w:val="30"/>
        </w:rPr>
        <w:t>е</w:t>
      </w:r>
      <w:r w:rsidRPr="00FB01B4">
        <w:rPr>
          <w:rFonts w:ascii="Arial" w:hAnsi="Arial" w:cs="Arial"/>
          <w:b/>
          <w:bCs/>
          <w:sz w:val="30"/>
          <w:szCs w:val="30"/>
        </w:rPr>
        <w:t>нием услуги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5249D4">
        <w:rPr>
          <w:rFonts w:ascii="Arial" w:hAnsi="Arial" w:cs="Arial"/>
          <w:sz w:val="24"/>
          <w:szCs w:val="24"/>
        </w:rPr>
        <w:t xml:space="preserve"> ("Собрание законод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5249D4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5249D4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5249D4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AA5C97" w:rsidRPr="005249D4" w:rsidRDefault="00AA5C97" w:rsidP="005249D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24.07.2007 № 221-ФЗ «</w:t>
      </w:r>
      <w:r w:rsidRPr="00EE2B13">
        <w:rPr>
          <w:rFonts w:ascii="Arial" w:hAnsi="Arial" w:cs="Arial"/>
        </w:rPr>
        <w:t>О кадастровой деятел</w:t>
      </w:r>
      <w:r w:rsidRPr="00EE2B13">
        <w:rPr>
          <w:rFonts w:ascii="Arial" w:hAnsi="Arial" w:cs="Arial"/>
        </w:rPr>
        <w:t>ь</w:t>
      </w:r>
      <w:r w:rsidRPr="00EE2B13">
        <w:rPr>
          <w:rFonts w:ascii="Arial" w:hAnsi="Arial" w:cs="Arial"/>
        </w:rPr>
        <w:t>ности</w:t>
      </w:r>
      <w:r w:rsidRPr="005249D4">
        <w:rPr>
          <w:rFonts w:ascii="Arial" w:hAnsi="Arial" w:cs="Arial"/>
        </w:rPr>
        <w:t>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AA5C97" w:rsidRPr="005249D4" w:rsidRDefault="00AA5C97" w:rsidP="005249D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11.06.2003 № 74-ФЗ «О крестьянском (ферме</w:t>
      </w:r>
      <w:r w:rsidRPr="005249D4">
        <w:rPr>
          <w:rFonts w:ascii="Arial" w:hAnsi="Arial" w:cs="Arial"/>
        </w:rPr>
        <w:t>р</w:t>
      </w:r>
      <w:r w:rsidRPr="005249D4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AA5C97" w:rsidRPr="005249D4" w:rsidRDefault="00AA5C97" w:rsidP="005249D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Федеральным законом от 15.04.1998 № 66-ФЗ «О садоводческих, огоро</w:t>
      </w:r>
      <w:r w:rsidRPr="005249D4">
        <w:rPr>
          <w:rFonts w:ascii="Arial" w:hAnsi="Arial" w:cs="Arial"/>
        </w:rPr>
        <w:t>д</w:t>
      </w:r>
      <w:r w:rsidRPr="005249D4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5249D4">
        <w:rPr>
          <w:rFonts w:ascii="Arial" w:hAnsi="Arial" w:cs="Arial"/>
        </w:rPr>
        <w:t>о</w:t>
      </w:r>
      <w:r w:rsidRPr="005249D4">
        <w:rPr>
          <w:rFonts w:ascii="Arial" w:hAnsi="Arial" w:cs="Arial"/>
        </w:rPr>
        <w:t>дательства Российской Федерации, 20.04.1998, N 16, ст. 1801,Российская газ</w:t>
      </w:r>
      <w:r w:rsidRPr="005249D4">
        <w:rPr>
          <w:rFonts w:ascii="Arial" w:hAnsi="Arial" w:cs="Arial"/>
        </w:rPr>
        <w:t>е</w:t>
      </w:r>
      <w:r w:rsidRPr="005249D4">
        <w:rPr>
          <w:rFonts w:ascii="Arial" w:hAnsi="Arial" w:cs="Arial"/>
        </w:rPr>
        <w:t>та, N 79, 23.04.1998.);</w:t>
      </w:r>
    </w:p>
    <w:p w:rsidR="00AA5C97" w:rsidRPr="005249D4" w:rsidRDefault="00AA5C97" w:rsidP="005249D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EE2B13">
        <w:rPr>
          <w:rFonts w:ascii="Arial" w:hAnsi="Arial" w:cs="Arial"/>
        </w:rPr>
        <w:t>- Федеральным законом от 13.07.2015 № 218-ФЗ «О государственной р</w:t>
      </w:r>
      <w:r w:rsidRPr="00EE2B13">
        <w:rPr>
          <w:rFonts w:ascii="Arial" w:hAnsi="Arial" w:cs="Arial"/>
        </w:rPr>
        <w:t>е</w:t>
      </w:r>
      <w:r w:rsidRPr="00EE2B13">
        <w:rPr>
          <w:rFonts w:ascii="Arial" w:hAnsi="Arial" w:cs="Arial"/>
        </w:rPr>
        <w:t>гистрации недвижимости» («Российская газета», № 156, 17.07.2015, «Собрание законодательства РФ», 20.07.2</w:t>
      </w:r>
      <w:r>
        <w:rPr>
          <w:rFonts w:ascii="Arial" w:hAnsi="Arial" w:cs="Arial"/>
        </w:rPr>
        <w:t>015, №»29 (часть I), ст. 4344.)</w:t>
      </w:r>
      <w:r w:rsidRPr="005249D4">
        <w:rPr>
          <w:rFonts w:ascii="Arial" w:hAnsi="Arial" w:cs="Arial"/>
        </w:rPr>
        <w:t>;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5249D4">
        <w:rPr>
          <w:rFonts w:ascii="Arial" w:hAnsi="Arial" w:cs="Arial"/>
          <w:sz w:val="24"/>
          <w:szCs w:val="24"/>
        </w:rPr>
        <w:t>й</w:t>
      </w:r>
      <w:r w:rsidRPr="005249D4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 xml:space="preserve">верждении </w:t>
      </w:r>
      <w:hyperlink r:id="rId11" w:history="1">
        <w:r w:rsidRPr="005249D4">
          <w:rPr>
            <w:rFonts w:ascii="Arial" w:hAnsi="Arial" w:cs="Arial"/>
            <w:sz w:val="24"/>
            <w:szCs w:val="24"/>
          </w:rPr>
          <w:t>порядк</w:t>
        </w:r>
      </w:hyperlink>
      <w:r w:rsidRPr="005249D4">
        <w:rPr>
          <w:rFonts w:ascii="Arial" w:hAnsi="Arial" w:cs="Arial"/>
          <w:sz w:val="24"/>
          <w:szCs w:val="24"/>
        </w:rPr>
        <w:t>а и способов подачи заявлений об утверждении схемы расп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AA5C97" w:rsidRPr="005249D4" w:rsidRDefault="00AA5C97" w:rsidP="005249D4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Законом Кур</w:t>
      </w:r>
      <w:r>
        <w:rPr>
          <w:sz w:val="24"/>
          <w:szCs w:val="24"/>
        </w:rPr>
        <w:t xml:space="preserve">ской области </w:t>
      </w:r>
      <w:r w:rsidRPr="005249D4">
        <w:rPr>
          <w:sz w:val="24"/>
          <w:szCs w:val="24"/>
        </w:rPr>
        <w:t>от 04.01.2003г. № 1-ЗКО «Об административных правонарушениях в Курской области» ("Курская правда", N 4-5, 11.01.2003);</w:t>
      </w:r>
    </w:p>
    <w:p w:rsidR="00AA5C97" w:rsidRPr="00FB01B4" w:rsidRDefault="00AA5C97" w:rsidP="00FB01B4">
      <w:pPr>
        <w:widowControl w:val="0"/>
        <w:suppressAutoHyphens/>
        <w:spacing w:after="0" w:line="240" w:lineRule="atLeast"/>
        <w:ind w:firstLine="709"/>
        <w:jc w:val="both"/>
        <w:rPr>
          <w:rFonts w:ascii="Arial" w:hAnsi="Arial" w:cs="Arial"/>
          <w:bCs/>
          <w:kern w:val="1"/>
          <w:sz w:val="24"/>
          <w:szCs w:val="24"/>
          <w:lang w:eastAsia="ar-SA"/>
        </w:rPr>
      </w:pPr>
      <w:r w:rsidRPr="00FB01B4">
        <w:rPr>
          <w:rFonts w:ascii="Arial" w:hAnsi="Arial" w:cs="Arial"/>
          <w:bCs/>
          <w:sz w:val="24"/>
          <w:szCs w:val="24"/>
          <w:lang w:eastAsia="ar-SA"/>
        </w:rPr>
        <w:t xml:space="preserve">Постановлением Администрации Курчатовского района Курской области </w:t>
      </w:r>
      <w:r w:rsidRPr="00FB01B4">
        <w:rPr>
          <w:rFonts w:ascii="Arial" w:hAnsi="Arial" w:cs="Arial"/>
          <w:sz w:val="24"/>
          <w:szCs w:val="24"/>
          <w:lang w:eastAsia="ar-SA"/>
        </w:rPr>
        <w:t>от 14.12.2011г. №69/1</w:t>
      </w:r>
      <w:r w:rsidRPr="00FB01B4">
        <w:rPr>
          <w:rFonts w:ascii="Arial" w:hAnsi="Arial" w:cs="Arial"/>
          <w:bCs/>
          <w:sz w:val="24"/>
          <w:szCs w:val="24"/>
          <w:lang w:eastAsia="ar-SA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FB01B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  <w:r w:rsidRPr="00FB01B4">
        <w:rPr>
          <w:rFonts w:ascii="Arial" w:hAnsi="Arial" w:cs="Arial"/>
          <w:bCs/>
          <w:sz w:val="24"/>
          <w:szCs w:val="24"/>
          <w:lang w:eastAsia="en-US"/>
        </w:rPr>
        <w:t>(размещено на официальном сайте</w:t>
      </w:r>
      <w:r w:rsidRPr="00FB01B4">
        <w:rPr>
          <w:rFonts w:ascii="Arial" w:hAnsi="Arial" w:cs="Arial"/>
          <w:sz w:val="24"/>
          <w:szCs w:val="24"/>
          <w:lang w:eastAsia="en-US"/>
        </w:rPr>
        <w:t xml:space="preserve"> ОМСУ:</w:t>
      </w:r>
      <w:hyperlink r:id="rId12" w:history="1">
        <w:r w:rsidRPr="00FB01B4">
          <w:rPr>
            <w:rFonts w:ascii="Arial" w:hAnsi="Arial" w:cs="Arial"/>
            <w:sz w:val="24"/>
            <w:szCs w:val="24"/>
            <w:lang w:val="en-US" w:eastAsia="en-US"/>
          </w:rPr>
          <w:t>http</w:t>
        </w:r>
        <w:r w:rsidRPr="00FB01B4">
          <w:rPr>
            <w:rFonts w:ascii="Arial" w:hAnsi="Arial" w:cs="Arial"/>
            <w:sz w:val="24"/>
            <w:szCs w:val="24"/>
            <w:lang w:eastAsia="en-US"/>
          </w:rPr>
          <w:t>://</w:t>
        </w:r>
        <w:r w:rsidRPr="00FB01B4">
          <w:rPr>
            <w:rFonts w:ascii="Arial" w:hAnsi="Arial" w:cs="Arial"/>
            <w:sz w:val="24"/>
            <w:szCs w:val="24"/>
            <w:lang w:val="en-US" w:eastAsia="en-US"/>
          </w:rPr>
          <w:t>dichnya</w:t>
        </w:r>
        <w:r w:rsidRPr="00FB01B4">
          <w:rPr>
            <w:rFonts w:ascii="Arial" w:hAnsi="Arial" w:cs="Arial"/>
            <w:sz w:val="24"/>
            <w:szCs w:val="24"/>
            <w:lang w:eastAsia="en-US"/>
          </w:rPr>
          <w:t>.</w:t>
        </w:r>
        <w:r w:rsidRPr="00FB01B4">
          <w:rPr>
            <w:rFonts w:ascii="Arial" w:hAnsi="Arial" w:cs="Arial"/>
            <w:sz w:val="24"/>
            <w:szCs w:val="24"/>
            <w:lang w:val="en-US" w:eastAsia="en-US"/>
          </w:rPr>
          <w:t>rkursk</w:t>
        </w:r>
        <w:r w:rsidRPr="00FB01B4">
          <w:rPr>
            <w:rFonts w:ascii="Arial" w:hAnsi="Arial" w:cs="Arial"/>
            <w:sz w:val="24"/>
            <w:szCs w:val="24"/>
            <w:lang w:eastAsia="en-US"/>
          </w:rPr>
          <w:t>.</w:t>
        </w:r>
        <w:r w:rsidRPr="00FB01B4">
          <w:rPr>
            <w:rFonts w:ascii="Arial" w:hAnsi="Arial" w:cs="Arial"/>
            <w:sz w:val="24"/>
            <w:szCs w:val="24"/>
            <w:lang w:val="en-US" w:eastAsia="en-US"/>
          </w:rPr>
          <w:t>ru</w:t>
        </w:r>
      </w:hyperlink>
      <w:r w:rsidRPr="00FB01B4">
        <w:rPr>
          <w:rFonts w:ascii="Arial" w:hAnsi="Arial" w:cs="Arial"/>
          <w:sz w:val="24"/>
          <w:szCs w:val="24"/>
          <w:lang w:eastAsia="en-US"/>
        </w:rPr>
        <w:t>.);</w:t>
      </w: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B01B4">
        <w:rPr>
          <w:rFonts w:ascii="Arial" w:hAnsi="Arial" w:cs="Arial"/>
          <w:sz w:val="24"/>
          <w:szCs w:val="24"/>
        </w:rPr>
        <w:t xml:space="preserve">Постановлением Администрации Дичнянского сельсовета Курчатовского района Курской области </w:t>
      </w:r>
      <w:r w:rsidRPr="00FB01B4">
        <w:rPr>
          <w:rFonts w:ascii="Arial" w:hAnsi="Arial" w:cs="Arial"/>
          <w:bCs/>
          <w:sz w:val="24"/>
          <w:szCs w:val="24"/>
          <w:lang w:eastAsia="en-US"/>
        </w:rPr>
        <w:t xml:space="preserve">от 30.09.2015г.№ 124 </w:t>
      </w:r>
      <w:r w:rsidRPr="00FB01B4">
        <w:rPr>
          <w:rFonts w:ascii="Arial" w:hAnsi="Arial" w:cs="Arial"/>
          <w:sz w:val="24"/>
          <w:szCs w:val="24"/>
          <w:lang w:eastAsia="en-US"/>
        </w:rPr>
        <w:t xml:space="preserve">года </w:t>
      </w:r>
      <w:r w:rsidRPr="00FB01B4">
        <w:rPr>
          <w:rFonts w:ascii="Arial" w:hAnsi="Arial" w:cs="Arial"/>
          <w:sz w:val="24"/>
          <w:szCs w:val="24"/>
        </w:rPr>
        <w:t>«Об утверждении Полож</w:t>
      </w:r>
      <w:r w:rsidRPr="00FB01B4">
        <w:rPr>
          <w:rFonts w:ascii="Arial" w:hAnsi="Arial" w:cs="Arial"/>
          <w:sz w:val="24"/>
          <w:szCs w:val="24"/>
        </w:rPr>
        <w:t>е</w:t>
      </w:r>
      <w:r w:rsidRPr="00FB01B4">
        <w:rPr>
          <w:rFonts w:ascii="Arial" w:hAnsi="Arial" w:cs="Arial"/>
          <w:sz w:val="24"/>
          <w:szCs w:val="24"/>
        </w:rPr>
        <w:t>ния об особенностях подачи и рассмотрения жалоб на решения и действия (бездействие) Администрации Дичнянского сельсовета Курчатовского района Курской области и ее должностных лиц, муниципальных служащих, замеща</w:t>
      </w:r>
      <w:r w:rsidRPr="00FB01B4">
        <w:rPr>
          <w:rFonts w:ascii="Arial" w:hAnsi="Arial" w:cs="Arial"/>
          <w:sz w:val="24"/>
          <w:szCs w:val="24"/>
        </w:rPr>
        <w:t>ю</w:t>
      </w:r>
      <w:r w:rsidRPr="00FB01B4">
        <w:rPr>
          <w:rFonts w:ascii="Arial" w:hAnsi="Arial" w:cs="Arial"/>
          <w:sz w:val="24"/>
          <w:szCs w:val="24"/>
        </w:rPr>
        <w:t>щих должности муниципальной службы в Администрации Дичнянского сельс</w:t>
      </w:r>
      <w:r w:rsidRPr="00FB01B4">
        <w:rPr>
          <w:rFonts w:ascii="Arial" w:hAnsi="Arial" w:cs="Arial"/>
          <w:sz w:val="24"/>
          <w:szCs w:val="24"/>
        </w:rPr>
        <w:t>о</w:t>
      </w:r>
      <w:r w:rsidRPr="00FB01B4">
        <w:rPr>
          <w:rFonts w:ascii="Arial" w:hAnsi="Arial" w:cs="Arial"/>
          <w:sz w:val="24"/>
          <w:szCs w:val="24"/>
        </w:rPr>
        <w:t>вета Курчатовского района Курской области»;</w:t>
      </w:r>
    </w:p>
    <w:p w:rsidR="00AA5C97" w:rsidRPr="00FB01B4" w:rsidRDefault="00AA5C97" w:rsidP="00FB01B4">
      <w:pPr>
        <w:widowControl w:val="0"/>
        <w:tabs>
          <w:tab w:val="left" w:pos="426"/>
          <w:tab w:val="left" w:pos="993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en-US"/>
        </w:rPr>
      </w:pP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Уставом муниципального образования «Дичнянский сельсовет» Курчатовского района Курской области (принят решением Собрания депутатов Дичнянского  сельсовета Курского района Курской области </w:t>
      </w:r>
      <w:r w:rsidRPr="00FB01B4">
        <w:rPr>
          <w:rFonts w:ascii="Arial" w:hAnsi="Arial" w:cs="Arial"/>
          <w:kern w:val="1"/>
          <w:sz w:val="24"/>
          <w:szCs w:val="24"/>
          <w:lang w:eastAsia="ar-SA"/>
        </w:rPr>
        <w:t>от 27.05.2005 г. №157,</w:t>
      </w: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зарегистрирован в Управлении Министерства юстиции Российской Федерации по Курской области </w:t>
      </w:r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14 ноября 2005 года, государственный регистрационный № </w:t>
      </w:r>
      <w:r w:rsidRPr="00FB01B4">
        <w:rPr>
          <w:rFonts w:ascii="Arial" w:hAnsi="Arial" w:cs="Arial"/>
          <w:kern w:val="1"/>
          <w:sz w:val="24"/>
          <w:szCs w:val="24"/>
          <w:lang w:val="en-US" w:eastAsia="en-US"/>
        </w:rPr>
        <w:t>ru</w:t>
      </w:r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 465123042005001</w:t>
      </w:r>
      <w:r w:rsidRPr="00FB01B4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(размещено на официальном сайте</w:t>
      </w:r>
      <w:r w:rsidRPr="00FB01B4">
        <w:rPr>
          <w:rFonts w:ascii="Arial" w:hAnsi="Arial" w:cs="Arial"/>
          <w:kern w:val="1"/>
          <w:sz w:val="24"/>
          <w:szCs w:val="24"/>
          <w:lang w:eastAsia="en-US"/>
        </w:rPr>
        <w:t xml:space="preserve"> ОМСУ: </w:t>
      </w:r>
      <w:hyperlink r:id="rId13" w:history="1"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http</w:t>
        </w:r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://</w:t>
        </w:r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dichnya</w:t>
        </w:r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.</w:t>
        </w:r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rkursk</w:t>
        </w:r>
        <w:r w:rsidRPr="00FB01B4">
          <w:rPr>
            <w:rFonts w:ascii="Arial" w:hAnsi="Arial" w:cs="Arial"/>
            <w:kern w:val="1"/>
            <w:sz w:val="24"/>
            <w:szCs w:val="24"/>
            <w:lang w:eastAsia="en-US"/>
          </w:rPr>
          <w:t>.</w:t>
        </w:r>
        <w:r w:rsidRPr="00FB01B4">
          <w:rPr>
            <w:rFonts w:ascii="Arial" w:hAnsi="Arial" w:cs="Arial"/>
            <w:kern w:val="1"/>
            <w:sz w:val="24"/>
            <w:szCs w:val="24"/>
            <w:lang w:val="en-US" w:eastAsia="en-US"/>
          </w:rPr>
          <w:t>ru</w:t>
        </w:r>
      </w:hyperlink>
      <w:r w:rsidRPr="00FB01B4">
        <w:rPr>
          <w:rFonts w:ascii="Arial" w:hAnsi="Arial" w:cs="Arial"/>
          <w:kern w:val="1"/>
          <w:sz w:val="24"/>
          <w:szCs w:val="24"/>
          <w:lang w:eastAsia="en-US"/>
        </w:rPr>
        <w:t>.);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настоящим Регламентом.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Pr="00FB01B4" w:rsidRDefault="00AA5C97" w:rsidP="00FB01B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B01B4">
        <w:rPr>
          <w:rFonts w:ascii="Arial" w:hAnsi="Arial" w:cs="Arial"/>
          <w:b/>
          <w:bCs/>
          <w:sz w:val="32"/>
          <w:szCs w:val="32"/>
        </w:rPr>
        <w:t>2.6. Исчерпывающий перечень документов, нео</w:t>
      </w:r>
      <w:r w:rsidRPr="00FB01B4">
        <w:rPr>
          <w:rFonts w:ascii="Arial" w:hAnsi="Arial" w:cs="Arial"/>
          <w:b/>
          <w:bCs/>
          <w:sz w:val="32"/>
          <w:szCs w:val="32"/>
        </w:rPr>
        <w:t>б</w:t>
      </w:r>
      <w:r w:rsidRPr="00FB01B4">
        <w:rPr>
          <w:rFonts w:ascii="Arial" w:hAnsi="Arial" w:cs="Arial"/>
          <w:b/>
          <w:bCs/>
          <w:sz w:val="32"/>
          <w:szCs w:val="32"/>
        </w:rPr>
        <w:t>ходимых в соответствии с нормативными правовыми актами для предоставления услуги и услуг, которые я</w:t>
      </w:r>
      <w:r w:rsidRPr="00FB01B4">
        <w:rPr>
          <w:rFonts w:ascii="Arial" w:hAnsi="Arial" w:cs="Arial"/>
          <w:b/>
          <w:bCs/>
          <w:sz w:val="32"/>
          <w:szCs w:val="32"/>
        </w:rPr>
        <w:t>в</w:t>
      </w:r>
      <w:r w:rsidRPr="00FB01B4">
        <w:rPr>
          <w:rFonts w:ascii="Arial" w:hAnsi="Arial" w:cs="Arial"/>
          <w:b/>
          <w:bCs/>
          <w:sz w:val="32"/>
          <w:szCs w:val="32"/>
        </w:rPr>
        <w:t>ляются необходимыми и обязательными для предо</w:t>
      </w:r>
      <w:r w:rsidRPr="00FB01B4">
        <w:rPr>
          <w:rFonts w:ascii="Arial" w:hAnsi="Arial" w:cs="Arial"/>
          <w:b/>
          <w:bCs/>
          <w:sz w:val="32"/>
          <w:szCs w:val="32"/>
        </w:rPr>
        <w:t>с</w:t>
      </w:r>
      <w:r w:rsidRPr="00FB01B4">
        <w:rPr>
          <w:rFonts w:ascii="Arial" w:hAnsi="Arial" w:cs="Arial"/>
          <w:b/>
          <w:bCs/>
          <w:sz w:val="32"/>
          <w:szCs w:val="32"/>
        </w:rPr>
        <w:t>тавления услуги, подлежащих представлению заявит</w:t>
      </w:r>
      <w:r w:rsidRPr="00FB01B4">
        <w:rPr>
          <w:rFonts w:ascii="Arial" w:hAnsi="Arial" w:cs="Arial"/>
          <w:b/>
          <w:bCs/>
          <w:sz w:val="32"/>
          <w:szCs w:val="32"/>
        </w:rPr>
        <w:t>е</w:t>
      </w:r>
      <w:r w:rsidRPr="00FB01B4">
        <w:rPr>
          <w:rFonts w:ascii="Arial" w:hAnsi="Arial" w:cs="Arial"/>
          <w:b/>
          <w:bCs/>
          <w:sz w:val="32"/>
          <w:szCs w:val="32"/>
        </w:rPr>
        <w:t>лем, способы их получения заявителем, в том числе в электронной форме, порядок их представления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</w:rPr>
        <w:t xml:space="preserve">1)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</w:t>
      </w:r>
      <w:r>
        <w:rPr>
          <w:rFonts w:ascii="Arial" w:hAnsi="Arial" w:cs="Arial"/>
          <w:kern w:val="1"/>
          <w:sz w:val="24"/>
          <w:szCs w:val="24"/>
          <w:lang w:eastAsia="ar-SA"/>
        </w:rPr>
        <w:t>но приложению 1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к настоящему административному регламенту и содержащему следующую информацию: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кадастровый номер испрашиваемого земельного участка;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цель использования земельного участка;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почтовый адрес и (или) адрес электронной почты для связи с заявителем;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дата подачи заявления о предоставлении земельного участка;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AA5C97" w:rsidRPr="005249D4" w:rsidRDefault="00AA5C97" w:rsidP="005249D4">
      <w:pPr>
        <w:pStyle w:val="a1"/>
        <w:autoSpaceDE w:val="0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A5C97" w:rsidRPr="005249D4" w:rsidRDefault="00AA5C97" w:rsidP="005249D4">
      <w:pPr>
        <w:pStyle w:val="a1"/>
        <w:autoSpaceDE w:val="0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A5C97" w:rsidRPr="005249D4" w:rsidRDefault="00AA5C97" w:rsidP="005249D4">
      <w:pPr>
        <w:pStyle w:val="a1"/>
        <w:autoSpaceDE w:val="0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6) документы, подтверждающие внесение задатка;</w:t>
      </w:r>
    </w:p>
    <w:p w:rsidR="00AA5C97" w:rsidRPr="005249D4" w:rsidRDefault="00AA5C97" w:rsidP="005249D4">
      <w:pPr>
        <w:pStyle w:val="a1"/>
        <w:autoSpaceDE w:val="0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AA5C97" w:rsidRPr="005249D4" w:rsidRDefault="00AA5C97" w:rsidP="005249D4">
      <w:pPr>
        <w:pStyle w:val="a1"/>
        <w:autoSpaceDE w:val="0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5249D4">
        <w:rPr>
          <w:rFonts w:ascii="Arial" w:hAnsi="Arial" w:cs="Arial"/>
          <w:sz w:val="24"/>
          <w:szCs w:val="24"/>
        </w:rPr>
        <w:t>я</w:t>
      </w:r>
      <w:r w:rsidRPr="005249D4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тала, а также если заявление подписано усиленной квалифицированной эле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>тронной подписью.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вующим на основании доверенности, к заявлению также прилагается довере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ность в виде электронного образа такого документа.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AA5C97" w:rsidRPr="005249D4" w:rsidRDefault="00AA5C97" w:rsidP="005249D4">
      <w:pPr>
        <w:pStyle w:val="p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5249D4">
        <w:rPr>
          <w:rFonts w:ascii="Arial" w:hAnsi="Arial" w:cs="Arial"/>
        </w:rPr>
        <w:t>н</w:t>
      </w:r>
      <w:r w:rsidRPr="005249D4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5249D4">
        <w:rPr>
          <w:rFonts w:ascii="Arial" w:hAnsi="Arial" w:cs="Arial"/>
        </w:rPr>
        <w:t>е</w:t>
      </w:r>
      <w:r w:rsidRPr="005249D4">
        <w:rPr>
          <w:rFonts w:ascii="Arial" w:hAnsi="Arial" w:cs="Arial"/>
        </w:rPr>
        <w:t>ренный нотариально.</w:t>
      </w:r>
    </w:p>
    <w:p w:rsidR="00AA5C97" w:rsidRDefault="00AA5C97" w:rsidP="005249D4">
      <w:pPr>
        <w:pStyle w:val="p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5249D4">
        <w:rPr>
          <w:rFonts w:ascii="Arial" w:hAnsi="Arial" w:cs="Arial"/>
        </w:rPr>
        <w:t>о</w:t>
      </w:r>
      <w:r w:rsidRPr="005249D4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5249D4">
        <w:rPr>
          <w:rFonts w:ascii="Arial" w:hAnsi="Arial" w:cs="Arial"/>
        </w:rPr>
        <w:t>и</w:t>
      </w:r>
      <w:r w:rsidRPr="005249D4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5249D4">
        <w:rPr>
          <w:rFonts w:ascii="Arial" w:hAnsi="Arial" w:cs="Arial"/>
        </w:rPr>
        <w:t>в</w:t>
      </w:r>
      <w:r w:rsidRPr="005249D4">
        <w:rPr>
          <w:rFonts w:ascii="Arial" w:hAnsi="Arial" w:cs="Arial"/>
        </w:rPr>
        <w:t>ления.</w:t>
      </w:r>
    </w:p>
    <w:p w:rsidR="00AA5C97" w:rsidRPr="005249D4" w:rsidRDefault="00AA5C97" w:rsidP="005249D4">
      <w:pPr>
        <w:pStyle w:val="p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2.7. Исчерпывающий перечень документов, необход</w:t>
      </w:r>
      <w:r w:rsidRPr="00FB01B4">
        <w:rPr>
          <w:rFonts w:ascii="Arial" w:hAnsi="Arial" w:cs="Arial"/>
          <w:b/>
          <w:bCs/>
          <w:sz w:val="30"/>
          <w:szCs w:val="30"/>
        </w:rPr>
        <w:t>и</w:t>
      </w:r>
      <w:r w:rsidRPr="00FB01B4">
        <w:rPr>
          <w:rFonts w:ascii="Arial" w:hAnsi="Arial" w:cs="Arial"/>
          <w:b/>
          <w:bCs/>
          <w:sz w:val="30"/>
          <w:szCs w:val="30"/>
        </w:rPr>
        <w:t>мых в соответствии с нормативными правовыми актами для предоставления услуги, которые находятся в распор</w:t>
      </w:r>
      <w:r w:rsidRPr="00FB01B4">
        <w:rPr>
          <w:rFonts w:ascii="Arial" w:hAnsi="Arial" w:cs="Arial"/>
          <w:b/>
          <w:bCs/>
          <w:sz w:val="30"/>
          <w:szCs w:val="30"/>
        </w:rPr>
        <w:t>я</w:t>
      </w:r>
      <w:r w:rsidRPr="00FB01B4">
        <w:rPr>
          <w:rFonts w:ascii="Arial" w:hAnsi="Arial" w:cs="Arial"/>
          <w:b/>
          <w:bCs/>
          <w:sz w:val="30"/>
          <w:szCs w:val="30"/>
        </w:rPr>
        <w:t>жении государственных органов, органов местного сам</w:t>
      </w:r>
      <w:r w:rsidRPr="00FB01B4">
        <w:rPr>
          <w:rFonts w:ascii="Arial" w:hAnsi="Arial" w:cs="Arial"/>
          <w:b/>
          <w:bCs/>
          <w:sz w:val="30"/>
          <w:szCs w:val="30"/>
        </w:rPr>
        <w:t>о</w:t>
      </w:r>
      <w:r w:rsidRPr="00FB01B4">
        <w:rPr>
          <w:rFonts w:ascii="Arial" w:hAnsi="Arial" w:cs="Arial"/>
          <w:b/>
          <w:bCs/>
          <w:sz w:val="30"/>
          <w:szCs w:val="30"/>
        </w:rPr>
        <w:t>управления и иных органов, участвующих в предоставл</w:t>
      </w:r>
      <w:r w:rsidRPr="00FB01B4">
        <w:rPr>
          <w:rFonts w:ascii="Arial" w:hAnsi="Arial" w:cs="Arial"/>
          <w:b/>
          <w:bCs/>
          <w:sz w:val="30"/>
          <w:szCs w:val="30"/>
        </w:rPr>
        <w:t>е</w:t>
      </w:r>
      <w:r w:rsidRPr="00FB01B4">
        <w:rPr>
          <w:rFonts w:ascii="Arial" w:hAnsi="Arial" w:cs="Arial"/>
          <w:b/>
          <w:bCs/>
          <w:sz w:val="30"/>
          <w:szCs w:val="30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 xml:space="preserve">- выписка из Единого государственного реестра </w:t>
      </w:r>
      <w:r>
        <w:rPr>
          <w:rFonts w:ascii="Arial" w:hAnsi="Arial" w:cs="Arial"/>
          <w:color w:val="auto"/>
          <w:sz w:val="24"/>
          <w:szCs w:val="24"/>
        </w:rPr>
        <w:t xml:space="preserve">недвижимости </w:t>
      </w:r>
      <w:r w:rsidRPr="005249D4">
        <w:rPr>
          <w:rFonts w:ascii="Arial" w:hAnsi="Arial" w:cs="Arial"/>
          <w:color w:val="auto"/>
          <w:sz w:val="24"/>
          <w:szCs w:val="24"/>
        </w:rPr>
        <w:t>на земельный участок;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5249D4">
        <w:rPr>
          <w:rFonts w:ascii="Arial" w:hAnsi="Arial" w:cs="Arial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2.8. Указание на запрет требовать от заявителя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тавлением услуги;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тавлении услуги, за исключением документов, указанных в части 6 статьи 7 Ф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дерального Закона от 27.07.2010г. №210-ФЗ».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AA5C97" w:rsidRPr="00FB01B4" w:rsidRDefault="00AA5C97" w:rsidP="00FB01B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2.9. Исчерпывающий перечень оснований для отказа в приеме документов, необходимых для предоставления у</w:t>
      </w:r>
      <w:r w:rsidRPr="00FB01B4">
        <w:rPr>
          <w:rFonts w:ascii="Arial" w:hAnsi="Arial" w:cs="Arial"/>
          <w:b/>
          <w:bCs/>
          <w:sz w:val="30"/>
          <w:szCs w:val="30"/>
        </w:rPr>
        <w:t>с</w:t>
      </w:r>
      <w:r w:rsidRPr="00FB01B4">
        <w:rPr>
          <w:rFonts w:ascii="Arial" w:hAnsi="Arial" w:cs="Arial"/>
          <w:b/>
          <w:bCs/>
          <w:sz w:val="30"/>
          <w:szCs w:val="30"/>
        </w:rPr>
        <w:t>луги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дусмотрено.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2.10. Исчерпывающий перечень оснований для прио</w:t>
      </w:r>
      <w:r w:rsidRPr="00FB01B4">
        <w:rPr>
          <w:rFonts w:ascii="Arial" w:hAnsi="Arial" w:cs="Arial"/>
          <w:b/>
          <w:bCs/>
          <w:sz w:val="30"/>
          <w:szCs w:val="30"/>
        </w:rPr>
        <w:t>с</w:t>
      </w:r>
      <w:r w:rsidRPr="00FB01B4">
        <w:rPr>
          <w:rFonts w:ascii="Arial" w:hAnsi="Arial" w:cs="Arial"/>
          <w:b/>
          <w:bCs/>
          <w:sz w:val="30"/>
          <w:szCs w:val="30"/>
        </w:rPr>
        <w:t>тановления или отказа в предоставлении услуги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A5C97" w:rsidRPr="00FB01B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01B4">
        <w:rPr>
          <w:rFonts w:ascii="Arial" w:hAnsi="Arial" w:cs="Arial"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в слу</w:t>
      </w:r>
      <w:r>
        <w:rPr>
          <w:rFonts w:ascii="Arial" w:hAnsi="Arial" w:cs="Arial"/>
          <w:sz w:val="24"/>
          <w:szCs w:val="24"/>
        </w:rPr>
        <w:t xml:space="preserve">чае если на момент поступления </w:t>
      </w:r>
      <w:r w:rsidRPr="005249D4">
        <w:rPr>
          <w:rFonts w:ascii="Arial" w:hAnsi="Arial" w:cs="Arial"/>
          <w:sz w:val="24"/>
          <w:szCs w:val="24"/>
        </w:rPr>
        <w:t>Администрацию района заявле</w:t>
      </w:r>
      <w:r>
        <w:rPr>
          <w:rFonts w:ascii="Arial" w:hAnsi="Arial" w:cs="Arial"/>
          <w:sz w:val="24"/>
          <w:szCs w:val="24"/>
        </w:rPr>
        <w:t xml:space="preserve">ния </w:t>
      </w:r>
      <w:r w:rsidRPr="005249D4">
        <w:rPr>
          <w:rFonts w:ascii="Arial" w:hAnsi="Arial" w:cs="Arial"/>
          <w:sz w:val="24"/>
          <w:szCs w:val="24"/>
        </w:rPr>
        <w:t xml:space="preserve">об утверждении схемы расположения </w:t>
      </w:r>
      <w:r>
        <w:rPr>
          <w:rFonts w:ascii="Arial" w:hAnsi="Arial" w:cs="Arial"/>
          <w:sz w:val="24"/>
          <w:szCs w:val="24"/>
        </w:rPr>
        <w:t xml:space="preserve">земельного участка, подготовка </w:t>
      </w:r>
      <w:r w:rsidRPr="005249D4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 xml:space="preserve">торой в таком </w:t>
      </w:r>
      <w:r w:rsidRPr="005249D4">
        <w:rPr>
          <w:rFonts w:ascii="Arial" w:hAnsi="Arial" w:cs="Arial"/>
          <w:sz w:val="24"/>
          <w:szCs w:val="24"/>
        </w:rPr>
        <w:t>случае является обязательной, на рассмотрение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 предусмотрено этими схемами, частично или полностью совпадает.</w:t>
      </w:r>
    </w:p>
    <w:p w:rsidR="00AA5C97" w:rsidRPr="00FB01B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01B4">
        <w:rPr>
          <w:rFonts w:ascii="Arial" w:hAnsi="Arial" w:cs="Arial"/>
          <w:bCs/>
          <w:sz w:val="24"/>
          <w:szCs w:val="24"/>
        </w:rPr>
        <w:t>Основания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AA5C97" w:rsidRPr="005249D4" w:rsidRDefault="00AA5C97" w:rsidP="005249D4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1) границы земельного участка подлежат уточнению в соответствии с требованиями Федерального </w:t>
      </w:r>
      <w:hyperlink r:id="rId14" w:history="1">
        <w:r w:rsidRPr="005249D4">
          <w:rPr>
            <w:sz w:val="24"/>
            <w:szCs w:val="24"/>
          </w:rPr>
          <w:t>закона</w:t>
        </w:r>
      </w:hyperlink>
      <w:r w:rsidRPr="005249D4">
        <w:rPr>
          <w:sz w:val="24"/>
          <w:szCs w:val="24"/>
        </w:rPr>
        <w:t xml:space="preserve"> "О государственном кадастре недвижим</w:t>
      </w:r>
      <w:r w:rsidRPr="005249D4">
        <w:rPr>
          <w:sz w:val="24"/>
          <w:szCs w:val="24"/>
        </w:rPr>
        <w:t>о</w:t>
      </w:r>
      <w:r w:rsidRPr="005249D4">
        <w:rPr>
          <w:sz w:val="24"/>
          <w:szCs w:val="24"/>
        </w:rPr>
        <w:t>сти";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соответс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ния или аренды;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5" w:history="1">
        <w:r w:rsidRPr="005249D4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менно с земельным участком;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торых в соответствии с федеральным законом изъятые из оборота земельные участки могут быть предметом договора аренды;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ном согласовании его предоставления;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ния или расположен в границах земель общего пользования, территории общ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го пользования;</w:t>
      </w:r>
    </w:p>
    <w:p w:rsidR="00AA5C97" w:rsidRPr="00FB01B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</w:t>
      </w:r>
      <w:r>
        <w:rPr>
          <w:rFonts w:ascii="Arial" w:hAnsi="Arial" w:cs="Arial"/>
          <w:sz w:val="24"/>
          <w:szCs w:val="24"/>
        </w:rPr>
        <w:t>ежащим сносу или реконструкции.</w:t>
      </w:r>
    </w:p>
    <w:p w:rsidR="00AA5C97" w:rsidRPr="00FB01B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Основания </w:t>
      </w:r>
      <w:r w:rsidRPr="00FB01B4">
        <w:rPr>
          <w:rFonts w:ascii="Arial" w:hAnsi="Arial" w:cs="Arial"/>
          <w:bCs/>
          <w:sz w:val="24"/>
          <w:szCs w:val="24"/>
        </w:rPr>
        <w:t>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 xml:space="preserve">лении земельного участка в соответствии с </w:t>
      </w:r>
      <w:hyperlink r:id="rId16" w:history="1">
        <w:r w:rsidRPr="005249D4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5249D4">
        <w:rPr>
          <w:rFonts w:ascii="Arial" w:hAnsi="Arial" w:cs="Arial"/>
          <w:sz w:val="24"/>
          <w:szCs w:val="24"/>
        </w:rPr>
        <w:t>м</w:t>
      </w:r>
      <w:r w:rsidRPr="005249D4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5249D4">
        <w:rPr>
          <w:rFonts w:ascii="Arial" w:hAnsi="Arial" w:cs="Arial"/>
          <w:sz w:val="24"/>
          <w:szCs w:val="24"/>
        </w:rPr>
        <w:t>м</w:t>
      </w:r>
      <w:r w:rsidRPr="005249D4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5249D4">
        <w:rPr>
          <w:rFonts w:ascii="Arial" w:hAnsi="Arial" w:cs="Arial"/>
          <w:sz w:val="24"/>
          <w:szCs w:val="24"/>
        </w:rPr>
        <w:t>ю</w:t>
      </w:r>
      <w:r w:rsidRPr="005249D4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5249D4">
        <w:rPr>
          <w:rFonts w:ascii="Arial" w:hAnsi="Arial" w:cs="Arial"/>
          <w:sz w:val="24"/>
          <w:szCs w:val="24"/>
        </w:rPr>
        <w:t>у</w:t>
      </w:r>
      <w:r w:rsidRPr="005249D4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7" w:history="1">
        <w:r w:rsidRPr="005249D4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тельства;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>лении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5249D4">
        <w:rPr>
          <w:rFonts w:ascii="Arial" w:hAnsi="Arial" w:cs="Arial"/>
          <w:sz w:val="24"/>
          <w:szCs w:val="24"/>
        </w:rPr>
        <w:t>в</w:t>
      </w:r>
      <w:r w:rsidRPr="005249D4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5249D4">
        <w:rPr>
          <w:rFonts w:ascii="Arial" w:hAnsi="Arial" w:cs="Arial"/>
          <w:sz w:val="24"/>
          <w:szCs w:val="24"/>
        </w:rPr>
        <w:t>р</w:t>
      </w:r>
      <w:r w:rsidRPr="005249D4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8" w:history="1">
        <w:r w:rsidRPr="005249D4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доставлении, поступило предусмотренное </w:t>
      </w:r>
      <w:hyperlink r:id="rId19" w:history="1">
        <w:r w:rsidRPr="005249D4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заявление о проведении аукциона по его продаже или ау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20" w:history="1">
        <w:r w:rsidRPr="005249D4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1" w:history="1">
        <w:r w:rsidRPr="005249D4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доставлении, опубликовано и размещено в соответствии с </w:t>
      </w:r>
      <w:hyperlink r:id="rId22" w:history="1">
        <w:r w:rsidRPr="005249D4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5249D4">
        <w:rPr>
          <w:rFonts w:ascii="Arial" w:hAnsi="Arial" w:cs="Arial"/>
          <w:sz w:val="24"/>
          <w:szCs w:val="24"/>
        </w:rPr>
        <w:t>й</w:t>
      </w:r>
      <w:r w:rsidRPr="005249D4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3" w:history="1">
        <w:r w:rsidRPr="005249D4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граммой субъекта Российской Федерации и с заявлением о предоставлении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доставлении, не установлен вид разрешенного использования;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5249D4">
        <w:rPr>
          <w:rFonts w:ascii="Arial" w:hAnsi="Arial" w:cs="Arial"/>
          <w:color w:val="000000"/>
          <w:sz w:val="24"/>
          <w:szCs w:val="24"/>
        </w:rPr>
        <w:t>ь</w:t>
      </w:r>
      <w:r w:rsidRPr="005249D4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доставлении, принято решение о предварительном согласовании его предо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5249D4">
        <w:rPr>
          <w:rFonts w:ascii="Arial" w:hAnsi="Arial" w:cs="Arial"/>
          <w:color w:val="000000"/>
          <w:sz w:val="24"/>
          <w:szCs w:val="24"/>
        </w:rPr>
        <w:t>ь</w:t>
      </w:r>
      <w:r w:rsidRPr="005249D4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заявлении о его предоста</w:t>
      </w:r>
      <w:r w:rsidRPr="005249D4">
        <w:rPr>
          <w:rFonts w:ascii="Arial" w:hAnsi="Arial" w:cs="Arial"/>
          <w:color w:val="000000"/>
          <w:sz w:val="24"/>
          <w:szCs w:val="24"/>
        </w:rPr>
        <w:t>в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лении, подлежат уточнению в соответствии с Федеральным </w:t>
      </w:r>
      <w:hyperlink r:id="rId24" w:history="1">
        <w:r w:rsidRPr="005249D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5249D4">
        <w:rPr>
          <w:rFonts w:ascii="Arial" w:hAnsi="Arial" w:cs="Arial"/>
          <w:color w:val="000000"/>
          <w:sz w:val="24"/>
          <w:szCs w:val="24"/>
        </w:rPr>
        <w:t>у</w:t>
      </w:r>
      <w:r w:rsidRPr="005249D4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предо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тавлении, превышает его площадь, указанную в схеме расположения земельн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го участка, проекте межевания территории или в проектной документации ле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ных участков, в соответствии с которыми такой земельный участок образован, более чем на десять процентов.</w:t>
      </w:r>
    </w:p>
    <w:p w:rsidR="00AA5C97" w:rsidRDefault="00AA5C97" w:rsidP="005249D4">
      <w:pPr>
        <w:pStyle w:val="a1"/>
        <w:widowControl w:val="0"/>
        <w:autoSpaceDE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AA5C97" w:rsidRPr="005249D4" w:rsidRDefault="00AA5C97" w:rsidP="005249D4">
      <w:pPr>
        <w:pStyle w:val="a1"/>
        <w:widowControl w:val="0"/>
        <w:autoSpaceDE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2.11. Перечень услуг, которые являются необходим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ы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в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лении услуги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AA5C97" w:rsidRPr="005249D4" w:rsidRDefault="00AA5C97" w:rsidP="005249D4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2.12. Порядок, размер и основания взимания госуда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р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ственной пошлины или иной платы, взимаемой за предо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с</w:t>
      </w:r>
      <w:r w:rsidRPr="00FB01B4">
        <w:rPr>
          <w:rFonts w:ascii="Arial" w:hAnsi="Arial" w:cs="Arial"/>
          <w:b/>
          <w:bCs/>
          <w:color w:val="000000"/>
          <w:sz w:val="30"/>
          <w:szCs w:val="30"/>
        </w:rPr>
        <w:t>тавление услуги</w:t>
      </w:r>
    </w:p>
    <w:p w:rsidR="00AA5C97" w:rsidRPr="00FB01B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5C97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AA5C97" w:rsidRPr="00FB01B4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560"/>
          <w:tab w:val="left" w:pos="7920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2.14.</w:t>
      </w:r>
      <w:r w:rsidRPr="00FB01B4">
        <w:rPr>
          <w:rFonts w:ascii="Arial" w:hAnsi="Arial" w:cs="Arial"/>
          <w:color w:val="000000"/>
          <w:kern w:val="1"/>
          <w:sz w:val="30"/>
          <w:szCs w:val="30"/>
          <w:lang w:eastAsia="ar-SA"/>
        </w:rPr>
        <w:t xml:space="preserve"> </w:t>
      </w: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AA5C97" w:rsidRPr="00FB01B4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AA5C97" w:rsidRPr="00FB01B4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AA5C97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AA5C97" w:rsidRPr="00FB01B4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Pr="00FB01B4" w:rsidRDefault="00AA5C97" w:rsidP="00FB01B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Pr="00FB01B4" w:rsidRDefault="00AA5C97" w:rsidP="00FB01B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х предоставления муниципальной 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AA5C97" w:rsidRPr="005249D4" w:rsidRDefault="00AA5C97" w:rsidP="00FB01B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ченными возможностями здоровья.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rPr>
          <w:rFonts w:ascii="Arial" w:hAnsi="Arial" w:cs="Arial"/>
          <w:color w:val="000000"/>
          <w:kern w:val="2"/>
          <w:sz w:val="24"/>
          <w:szCs w:val="24"/>
          <w:lang w:eastAsia="hi-IN" w:bidi="hi-IN"/>
        </w:rPr>
      </w:pPr>
      <w:r w:rsidRPr="005249D4">
        <w:rPr>
          <w:rFonts w:ascii="Arial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Pr="00FB01B4" w:rsidRDefault="00AA5C97" w:rsidP="00FB01B4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FB01B4"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AA5C97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Toc310325507"/>
      <w:bookmarkStart w:id="3" w:name="_Toc310325954"/>
      <w:bookmarkStart w:id="4" w:name="_Toc310326259"/>
      <w:r w:rsidRPr="005249D4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</w:t>
      </w:r>
      <w:r>
        <w:rPr>
          <w:rFonts w:ascii="Arial" w:hAnsi="Arial" w:cs="Arial"/>
          <w:color w:val="000000"/>
          <w:sz w:val="24"/>
          <w:szCs w:val="24"/>
        </w:rPr>
        <w:t xml:space="preserve">слуги в ОБУ «МФЦ». В ОБУ «МФЦ» </w:t>
      </w:r>
      <w:r w:rsidRPr="005249D4">
        <w:rPr>
          <w:rFonts w:ascii="Arial" w:hAnsi="Arial" w:cs="Arial"/>
          <w:color w:val="000000"/>
          <w:sz w:val="24"/>
          <w:szCs w:val="24"/>
        </w:rPr>
        <w:t>услуга не предоставляется.</w:t>
      </w:r>
      <w:bookmarkEnd w:id="2"/>
      <w:bookmarkEnd w:id="3"/>
      <w:bookmarkEnd w:id="4"/>
    </w:p>
    <w:p w:rsidR="00AA5C97" w:rsidRPr="005249D4" w:rsidRDefault="00AA5C97" w:rsidP="00FB01B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ной форме.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ar0"/>
      <w:bookmarkEnd w:id="5"/>
      <w:r w:rsidRPr="005249D4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ле посредством отправки через «Личный кабинет» Единого портала или Реги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нального портала;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5249D4">
        <w:rPr>
          <w:rFonts w:ascii="Arial" w:hAnsi="Arial" w:cs="Arial"/>
          <w:color w:val="000000"/>
          <w:sz w:val="24"/>
          <w:szCs w:val="24"/>
        </w:rPr>
        <w:t>В заявлении указывается один из следующих способов предо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тавления результатов рассмотрения заявления уполномоченным органом: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</w:t>
      </w:r>
      <w:r w:rsidRPr="005249D4">
        <w:rPr>
          <w:rFonts w:ascii="Arial" w:hAnsi="Arial" w:cs="Arial"/>
          <w:color w:val="000000"/>
          <w:sz w:val="24"/>
          <w:szCs w:val="24"/>
        </w:rPr>
        <w:t>т</w:t>
      </w:r>
      <w:r w:rsidRPr="005249D4">
        <w:rPr>
          <w:rFonts w:ascii="Arial" w:hAnsi="Arial" w:cs="Arial"/>
          <w:color w:val="000000"/>
          <w:sz w:val="24"/>
          <w:szCs w:val="24"/>
        </w:rPr>
        <w:t>венно при личном обращении;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вого отправления;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AA5C97" w:rsidRPr="005249D4" w:rsidRDefault="00AA5C97" w:rsidP="005249D4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2.18.2.3. Результат рассмотрения з</w:t>
      </w:r>
      <w:r>
        <w:rPr>
          <w:rFonts w:ascii="Arial" w:hAnsi="Arial" w:cs="Arial"/>
          <w:color w:val="000000"/>
          <w:sz w:val="24"/>
          <w:szCs w:val="24"/>
        </w:rPr>
        <w:t xml:space="preserve">аявления Администрацией района </w:t>
      </w:r>
      <w:r w:rsidRPr="005249D4">
        <w:rPr>
          <w:rFonts w:ascii="Arial" w:hAnsi="Arial" w:cs="Arial"/>
          <w:color w:val="000000"/>
          <w:sz w:val="24"/>
          <w:szCs w:val="24"/>
        </w:rPr>
        <w:t>в виде бумажного документа заявитель получает непосредственно при лич</w:t>
      </w:r>
      <w:r>
        <w:rPr>
          <w:rFonts w:ascii="Arial" w:hAnsi="Arial" w:cs="Arial"/>
          <w:color w:val="000000"/>
          <w:sz w:val="24"/>
          <w:szCs w:val="24"/>
        </w:rPr>
        <w:t xml:space="preserve">ном обращении, </w:t>
      </w:r>
      <w:r w:rsidRPr="005249D4">
        <w:rPr>
          <w:rFonts w:ascii="Arial" w:hAnsi="Arial" w:cs="Arial"/>
          <w:color w:val="000000"/>
          <w:sz w:val="24"/>
          <w:szCs w:val="24"/>
        </w:rPr>
        <w:t>либо указанный документ направляется заявителю посредством почтового отправления.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5249D4">
        <w:rPr>
          <w:rFonts w:ascii="Arial" w:hAnsi="Arial" w:cs="Arial"/>
          <w:color w:val="000000"/>
          <w:sz w:val="24"/>
          <w:szCs w:val="24"/>
        </w:rPr>
        <w:t>д</w:t>
      </w:r>
      <w:r w:rsidRPr="005249D4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5249D4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</w:t>
      </w:r>
      <w:r>
        <w:rPr>
          <w:rFonts w:ascii="Arial" w:hAnsi="Arial" w:cs="Arial"/>
          <w:color w:val="000000"/>
          <w:sz w:val="24"/>
          <w:szCs w:val="24"/>
        </w:rPr>
        <w:t xml:space="preserve">ные в пункте 2.6. </w:t>
      </w:r>
      <w:r w:rsidRPr="005249D4">
        <w:rPr>
          <w:rFonts w:ascii="Arial" w:hAnsi="Arial" w:cs="Arial"/>
          <w:color w:val="000000"/>
          <w:sz w:val="24"/>
          <w:szCs w:val="24"/>
        </w:rPr>
        <w:t>К заявлению прилагается копия документа, удостоверяющего ли</w:t>
      </w:r>
      <w:r w:rsidRPr="005249D4">
        <w:rPr>
          <w:rFonts w:ascii="Arial" w:hAnsi="Arial" w:cs="Arial"/>
          <w:color w:val="000000"/>
          <w:sz w:val="24"/>
          <w:szCs w:val="24"/>
        </w:rPr>
        <w:t>ч</w:t>
      </w:r>
      <w:r w:rsidRPr="005249D4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5249D4">
        <w:rPr>
          <w:rFonts w:ascii="Arial" w:hAnsi="Arial" w:cs="Arial"/>
          <w:color w:val="000000"/>
          <w:sz w:val="24"/>
          <w:szCs w:val="24"/>
        </w:rPr>
        <w:t>и</w:t>
      </w:r>
      <w:r w:rsidRPr="005249D4">
        <w:rPr>
          <w:rFonts w:ascii="Arial" w:hAnsi="Arial" w:cs="Arial"/>
          <w:color w:val="000000"/>
          <w:sz w:val="24"/>
          <w:szCs w:val="24"/>
        </w:rPr>
        <w:t>теля).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5249D4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</w:t>
      </w:r>
      <w:r w:rsidRPr="005249D4">
        <w:rPr>
          <w:rFonts w:ascii="Arial" w:hAnsi="Arial" w:cs="Arial"/>
          <w:color w:val="000000"/>
          <w:sz w:val="24"/>
          <w:szCs w:val="24"/>
        </w:rPr>
        <w:t>д</w:t>
      </w:r>
      <w:r w:rsidRPr="005249D4">
        <w:rPr>
          <w:rFonts w:ascii="Arial" w:hAnsi="Arial" w:cs="Arial"/>
          <w:color w:val="000000"/>
          <w:sz w:val="24"/>
          <w:szCs w:val="24"/>
        </w:rPr>
        <w:t>тверждается Администрацией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ния, содержащего входящий регистрационный номер заявления, дату получ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2.18.2.7. Для подачи заявления через Единый</w:t>
      </w:r>
      <w:r>
        <w:rPr>
          <w:rFonts w:ascii="Arial" w:hAnsi="Arial" w:cs="Arial"/>
          <w:color w:val="000000"/>
          <w:sz w:val="24"/>
          <w:szCs w:val="24"/>
        </w:rPr>
        <w:t xml:space="preserve"> портал или Региональный портал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Заявитель заполн</w:t>
      </w:r>
      <w:r>
        <w:rPr>
          <w:rFonts w:ascii="Arial" w:hAnsi="Arial" w:cs="Arial"/>
          <w:color w:val="000000"/>
          <w:sz w:val="24"/>
          <w:szCs w:val="24"/>
        </w:rPr>
        <w:t xml:space="preserve">яет форму запроса (заявления). </w:t>
      </w:r>
      <w:r w:rsidRPr="005249D4">
        <w:rPr>
          <w:rFonts w:ascii="Arial" w:hAnsi="Arial" w:cs="Arial"/>
          <w:color w:val="000000"/>
          <w:sz w:val="24"/>
          <w:szCs w:val="24"/>
        </w:rPr>
        <w:t>Примерные формы заявлени</w:t>
      </w:r>
      <w:r>
        <w:rPr>
          <w:rFonts w:ascii="Arial" w:hAnsi="Arial" w:cs="Arial"/>
          <w:color w:val="000000"/>
          <w:sz w:val="24"/>
          <w:szCs w:val="24"/>
        </w:rPr>
        <w:t>й в электронной форме размещены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Заявления представляются в Администрацию </w:t>
      </w:r>
      <w:r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5249D4">
        <w:rPr>
          <w:rFonts w:ascii="Arial" w:hAnsi="Arial" w:cs="Arial"/>
          <w:color w:val="000000"/>
          <w:sz w:val="24"/>
          <w:szCs w:val="24"/>
        </w:rPr>
        <w:t>в виде файлов в формате doc, docx, txt, xls, xlsx, rtf, если указанные заявления предо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тавляются в форме электронного документа посредством электронной почты.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5249D4">
        <w:rPr>
          <w:rFonts w:ascii="Arial" w:hAnsi="Arial" w:cs="Arial"/>
          <w:color w:val="000000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5249D4">
        <w:rPr>
          <w:rFonts w:ascii="Arial" w:hAnsi="Arial" w:cs="Arial"/>
          <w:color w:val="000000"/>
          <w:sz w:val="24"/>
          <w:szCs w:val="24"/>
        </w:rPr>
        <w:t>Качество предоставляемых электронных документов (электро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 w:rsidRPr="005249D4">
        <w:rPr>
          <w:rFonts w:ascii="Arial" w:hAnsi="Arial" w:cs="Arial"/>
          <w:color w:val="000000"/>
          <w:sz w:val="24"/>
          <w:szCs w:val="24"/>
        </w:rPr>
        <w:t>ных образов документов) в форматах PDF, TIF должно позволять в полном об</w:t>
      </w:r>
      <w:r w:rsidRPr="005249D4">
        <w:rPr>
          <w:rFonts w:ascii="Arial" w:hAnsi="Arial" w:cs="Arial"/>
          <w:color w:val="000000"/>
          <w:sz w:val="24"/>
          <w:szCs w:val="24"/>
        </w:rPr>
        <w:t>ъ</w:t>
      </w:r>
      <w:r w:rsidRPr="005249D4">
        <w:rPr>
          <w:rFonts w:ascii="Arial" w:hAnsi="Arial" w:cs="Arial"/>
          <w:color w:val="000000"/>
          <w:sz w:val="24"/>
          <w:szCs w:val="24"/>
        </w:rPr>
        <w:t>еме прочитать текст документа и распознать реквизиты документа.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5249D4">
        <w:rPr>
          <w:rFonts w:ascii="Arial" w:hAnsi="Arial" w:cs="Arial"/>
          <w:color w:val="000000"/>
          <w:sz w:val="24"/>
          <w:szCs w:val="24"/>
        </w:rPr>
        <w:t>Документы, которые предоставляются Администрацией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5249D4">
        <w:rPr>
          <w:rFonts w:ascii="Arial" w:hAnsi="Arial" w:cs="Arial"/>
          <w:color w:val="000000"/>
          <w:sz w:val="24"/>
          <w:szCs w:val="24"/>
        </w:rPr>
        <w:t>с</w:t>
      </w:r>
      <w:r w:rsidRPr="005249D4">
        <w:rPr>
          <w:rFonts w:ascii="Arial" w:hAnsi="Arial" w:cs="Arial"/>
          <w:color w:val="000000"/>
          <w:sz w:val="24"/>
          <w:szCs w:val="24"/>
        </w:rPr>
        <w:t>пользованием электронных вычислительных машин, в том числе без использ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вания сети Интернет.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5249D4">
        <w:rPr>
          <w:rFonts w:ascii="Arial" w:hAnsi="Arial" w:cs="Arial"/>
          <w:color w:val="000000"/>
          <w:sz w:val="24"/>
          <w:szCs w:val="24"/>
        </w:rPr>
        <w:t>Средства электронной подписи, применяемые при подаче зая</w:t>
      </w:r>
      <w:r w:rsidRPr="005249D4">
        <w:rPr>
          <w:rFonts w:ascii="Arial" w:hAnsi="Arial" w:cs="Arial"/>
          <w:color w:val="000000"/>
          <w:sz w:val="24"/>
          <w:szCs w:val="24"/>
        </w:rPr>
        <w:t>в</w:t>
      </w:r>
      <w:r w:rsidRPr="005249D4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</w:t>
      </w:r>
      <w:r w:rsidRPr="005249D4">
        <w:rPr>
          <w:rFonts w:ascii="Arial" w:hAnsi="Arial" w:cs="Arial"/>
          <w:color w:val="000000"/>
          <w:sz w:val="24"/>
          <w:szCs w:val="24"/>
        </w:rPr>
        <w:t>р</w:t>
      </w:r>
      <w:r w:rsidRPr="005249D4">
        <w:rPr>
          <w:rFonts w:ascii="Arial" w:hAnsi="Arial" w:cs="Arial"/>
          <w:color w:val="000000"/>
          <w:sz w:val="24"/>
          <w:szCs w:val="24"/>
        </w:rPr>
        <w:t>тифицированы в соответствии с законодательством Российской Федерации.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5249D4">
        <w:rPr>
          <w:rFonts w:ascii="Arial" w:hAnsi="Arial" w:cs="Arial"/>
          <w:color w:val="000000"/>
          <w:sz w:val="24"/>
          <w:szCs w:val="24"/>
        </w:rPr>
        <w:t>Заявление, представленное с нарушением изложенных в да</w:t>
      </w:r>
      <w:r w:rsidRPr="005249D4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ном подразделе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требований Администрацией  </w:t>
      </w:r>
      <w:r w:rsidRPr="005249D4">
        <w:rPr>
          <w:rFonts w:ascii="Arial" w:hAnsi="Arial" w:cs="Arial"/>
          <w:color w:val="000000"/>
          <w:sz w:val="24"/>
          <w:szCs w:val="24"/>
          <w:lang w:eastAsia="en-US"/>
        </w:rPr>
        <w:t xml:space="preserve">района 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</w:t>
      </w:r>
      <w:r w:rsidRPr="005249D4">
        <w:rPr>
          <w:rFonts w:ascii="Arial" w:hAnsi="Arial" w:cs="Arial"/>
          <w:color w:val="000000"/>
          <w:sz w:val="24"/>
          <w:szCs w:val="24"/>
        </w:rPr>
        <w:t>а</w:t>
      </w:r>
      <w:r w:rsidRPr="005249D4">
        <w:rPr>
          <w:rFonts w:ascii="Arial" w:hAnsi="Arial" w:cs="Arial"/>
          <w:color w:val="000000"/>
          <w:sz w:val="24"/>
          <w:szCs w:val="24"/>
        </w:rPr>
        <w:t>рушений.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Pr="00FB01B4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FB01B4">
        <w:rPr>
          <w:rFonts w:ascii="Arial" w:hAnsi="Arial" w:cs="Arial"/>
          <w:b/>
          <w:bCs/>
          <w:sz w:val="32"/>
          <w:szCs w:val="32"/>
        </w:rPr>
        <w:t>III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>. Состав, последовательность и сроки выполн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>е</w:t>
      </w:r>
      <w:r w:rsidRPr="00FB01B4">
        <w:rPr>
          <w:rFonts w:ascii="Arial" w:hAnsi="Arial" w:cs="Arial"/>
          <w:b/>
          <w:bCs/>
          <w:sz w:val="32"/>
          <w:szCs w:val="32"/>
          <w:lang w:eastAsia="ar-SA"/>
        </w:rPr>
        <w:t xml:space="preserve">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FB01B4">
        <w:rPr>
          <w:rFonts w:ascii="Arial" w:hAnsi="Arial" w:cs="Arial"/>
          <w:b/>
          <w:bCs/>
          <w:sz w:val="32"/>
          <w:szCs w:val="32"/>
        </w:rPr>
        <w:t>выполнения административных процедур в многофункциональных центрах</w:t>
      </w:r>
    </w:p>
    <w:p w:rsidR="00AA5C97" w:rsidRPr="005249D4" w:rsidRDefault="00AA5C97" w:rsidP="005249D4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31"/>
    </w:p>
    <w:p w:rsidR="00AA5C97" w:rsidRPr="00FB01B4" w:rsidRDefault="00AA5C97" w:rsidP="00FB01B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B01B4">
        <w:rPr>
          <w:rFonts w:ascii="Arial" w:hAnsi="Arial" w:cs="Arial"/>
          <w:b/>
          <w:bCs/>
          <w:sz w:val="30"/>
          <w:szCs w:val="30"/>
        </w:rPr>
        <w:t>3.1. Процесс предоставления услуги включает в себя выполнение следующих административных процедур:</w:t>
      </w:r>
    </w:p>
    <w:p w:rsidR="00AA5C97" w:rsidRPr="005249D4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ответствующего земельного участка и проведение торгов (в случае, если под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но больше одного заявления для получения муниципальной услуги).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5249D4">
        <w:rPr>
          <w:rFonts w:ascii="Arial" w:hAnsi="Arial" w:cs="Arial"/>
          <w:sz w:val="24"/>
          <w:szCs w:val="24"/>
        </w:rPr>
        <w:t>и</w:t>
      </w:r>
      <w:r w:rsidRPr="005249D4">
        <w:rPr>
          <w:rFonts w:ascii="Arial" w:hAnsi="Arial" w:cs="Arial"/>
          <w:sz w:val="24"/>
          <w:szCs w:val="24"/>
        </w:rPr>
        <w:t>зуются.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нию №2</w:t>
      </w:r>
      <w:r w:rsidRPr="005249D4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bookmarkStart w:id="7" w:name="sub_400"/>
      <w:bookmarkEnd w:id="6"/>
      <w:r w:rsidRPr="00484052">
        <w:rPr>
          <w:rFonts w:ascii="Arial" w:hAnsi="Arial" w:cs="Arial"/>
          <w:b/>
          <w:bCs/>
          <w:sz w:val="30"/>
          <w:szCs w:val="30"/>
        </w:rPr>
        <w:t>3.2. Прием и регистрация заявления с документами, необходимыми для предоставления муниципальной услуги</w:t>
      </w:r>
    </w:p>
    <w:p w:rsidR="00AA5C97" w:rsidRPr="00484052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sz w:val="30"/>
          <w:szCs w:val="30"/>
        </w:rPr>
      </w:pPr>
    </w:p>
    <w:p w:rsidR="00AA5C97" w:rsidRPr="005249D4" w:rsidRDefault="00AA5C97" w:rsidP="005249D4">
      <w:pPr>
        <w:pStyle w:val="ConsPlusNonformat"/>
        <w:spacing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Заявление с приложением комплекта документов представляется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Специалист, ответственный за прием документов (далее – ответственный специалист), выполняет следующие действия: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устанавливает личность заявителя или представителя заявителя;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проверяет полномочия представителя заявителя;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проверяет пакет документов, прилагаемых к заявлению о предоставлении муниципальной услуги;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консультирует заявителя о порядке и сроках предоставления муниципальной услуги;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вносит запись о приеме заявления в Журнал регистрации входящей документации администрации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Поступившие по почте документы регистрируются специалистом в день поступления.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</w:t>
      </w: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ги.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Способ фиксации результата – внесение записи в Журнал регистрации входящей документации.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3.3. Формирование и направление межведомственных запросов.</w:t>
      </w:r>
    </w:p>
    <w:p w:rsidR="00AA5C97" w:rsidRPr="00484052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Должностное лицо администраци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и района в течение трех календарных дней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 момента получения заявления с пакетом документов, указанных в пункт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е 2.6.1, формирует и направляет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запросы в федеральные органы исполнительной вл</w:t>
      </w:r>
      <w:r>
        <w:rPr>
          <w:rFonts w:ascii="Arial" w:hAnsi="Arial" w:cs="Arial"/>
          <w:kern w:val="1"/>
          <w:sz w:val="24"/>
          <w:szCs w:val="24"/>
          <w:lang w:eastAsia="ar-SA"/>
        </w:rPr>
        <w:t>асти,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располагающие документами (сведениями) необходимыми для предоставления муниципальной услуги.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AA5C97" w:rsidRPr="005249D4" w:rsidRDefault="00AA5C97" w:rsidP="005249D4">
      <w:pPr>
        <w:shd w:val="clear" w:color="auto" w:fill="FFFFFF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Максимально допустимый срок осуществления административной процедуры, связанной с запросом </w:t>
      </w:r>
      <w:r>
        <w:rPr>
          <w:rFonts w:ascii="Arial" w:hAnsi="Arial" w:cs="Arial"/>
          <w:kern w:val="1"/>
          <w:sz w:val="24"/>
          <w:szCs w:val="24"/>
          <w:lang w:eastAsia="ar-SA"/>
        </w:rPr>
        <w:t>документов, составляет 8 календарных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 дней с момента регистрации заявления в администрации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Ответ на запрос регистрируется в установленном порядке.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Результат административной процедуры – получение ответа на межведомственный запрос.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A5C97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3.4. Опубликование сообщения о предполагаемом пр</w:t>
      </w:r>
      <w:r w:rsidRPr="00484052">
        <w:rPr>
          <w:rFonts w:ascii="Arial" w:hAnsi="Arial" w:cs="Arial"/>
          <w:b/>
          <w:bCs/>
          <w:sz w:val="30"/>
          <w:szCs w:val="30"/>
        </w:rPr>
        <w:t>е</w:t>
      </w:r>
      <w:r w:rsidRPr="00484052">
        <w:rPr>
          <w:rFonts w:ascii="Arial" w:hAnsi="Arial" w:cs="Arial"/>
          <w:b/>
          <w:bCs/>
          <w:sz w:val="30"/>
          <w:szCs w:val="30"/>
        </w:rPr>
        <w:t>доставлении соответствующего земельного участка и пр</w:t>
      </w:r>
      <w:r w:rsidRPr="00484052">
        <w:rPr>
          <w:rFonts w:ascii="Arial" w:hAnsi="Arial" w:cs="Arial"/>
          <w:b/>
          <w:bCs/>
          <w:sz w:val="30"/>
          <w:szCs w:val="30"/>
        </w:rPr>
        <w:t>о</w:t>
      </w:r>
      <w:r w:rsidRPr="00484052">
        <w:rPr>
          <w:rFonts w:ascii="Arial" w:hAnsi="Arial" w:cs="Arial"/>
          <w:b/>
          <w:bCs/>
          <w:sz w:val="30"/>
          <w:szCs w:val="30"/>
        </w:rPr>
        <w:t>ведение торгов (в случае, если подано больше одного з</w:t>
      </w:r>
      <w:r w:rsidRPr="00484052">
        <w:rPr>
          <w:rFonts w:ascii="Arial" w:hAnsi="Arial" w:cs="Arial"/>
          <w:b/>
          <w:bCs/>
          <w:sz w:val="30"/>
          <w:szCs w:val="30"/>
        </w:rPr>
        <w:t>а</w:t>
      </w:r>
      <w:r w:rsidRPr="00484052">
        <w:rPr>
          <w:rFonts w:ascii="Arial" w:hAnsi="Arial" w:cs="Arial"/>
          <w:b/>
          <w:bCs/>
          <w:sz w:val="30"/>
          <w:szCs w:val="30"/>
        </w:rPr>
        <w:t>явления для получения муниципальной услуги).</w:t>
      </w:r>
    </w:p>
    <w:p w:rsidR="00AA5C97" w:rsidRPr="00484052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AA5C97" w:rsidRPr="005249D4" w:rsidRDefault="00AA5C97" w:rsidP="005249D4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</w:t>
      </w:r>
      <w:r w:rsidRPr="005249D4">
        <w:rPr>
          <w:rFonts w:ascii="Arial" w:hAnsi="Arial" w:cs="Arial"/>
          <w:sz w:val="24"/>
          <w:szCs w:val="24"/>
        </w:rPr>
        <w:t>п</w:t>
      </w:r>
      <w:r w:rsidRPr="005249D4">
        <w:rPr>
          <w:rFonts w:ascii="Arial" w:hAnsi="Arial" w:cs="Arial"/>
          <w:sz w:val="24"/>
          <w:szCs w:val="24"/>
        </w:rPr>
        <w:t>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AA5C97" w:rsidRPr="00484052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84052">
        <w:rPr>
          <w:rFonts w:ascii="Arial" w:hAnsi="Arial" w:cs="Arial"/>
          <w:bCs/>
          <w:iCs/>
          <w:sz w:val="24"/>
          <w:szCs w:val="24"/>
        </w:rPr>
        <w:t>Предварительное согласование предоставления земельного участка: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Если по истечении тридцати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5249D4">
        <w:rPr>
          <w:rFonts w:ascii="Arial" w:hAnsi="Arial" w:cs="Arial"/>
          <w:sz w:val="24"/>
          <w:szCs w:val="24"/>
        </w:rPr>
        <w:t>дней со дня опубликования и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вещения заявления иных граждан, крестьянских (фермерских) хозяйств о нам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рении участвовать в аукционе не поступили, Администрация района совершает одно из следующих действий: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5249D4">
          <w:rPr>
            <w:rFonts w:ascii="Arial" w:hAnsi="Arial" w:cs="Arial"/>
            <w:sz w:val="24"/>
            <w:szCs w:val="24"/>
          </w:rPr>
          <w:t>статьей 39.15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5249D4">
        <w:rPr>
          <w:rFonts w:ascii="Arial" w:hAnsi="Arial" w:cs="Arial"/>
          <w:sz w:val="24"/>
          <w:szCs w:val="24"/>
        </w:rPr>
        <w:t>д</w:t>
      </w:r>
      <w:r w:rsidRPr="005249D4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 xml:space="preserve">ральным </w:t>
      </w:r>
      <w:hyperlink r:id="rId26" w:history="1">
        <w:r w:rsidRPr="005249D4">
          <w:rPr>
            <w:rFonts w:ascii="Arial" w:hAnsi="Arial" w:cs="Arial"/>
            <w:sz w:val="24"/>
            <w:szCs w:val="24"/>
          </w:rPr>
          <w:t>законом</w:t>
        </w:r>
      </w:hyperlink>
      <w:r w:rsidRPr="005249D4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7" w:history="1">
        <w:r w:rsidRPr="005249D4">
          <w:rPr>
            <w:rFonts w:ascii="Arial" w:hAnsi="Arial" w:cs="Arial"/>
            <w:sz w:val="24"/>
            <w:szCs w:val="24"/>
          </w:rPr>
          <w:t>статьей 39.17</w:t>
        </w:r>
      </w:hyperlink>
      <w:r w:rsidRPr="005249D4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5249D4">
        <w:rPr>
          <w:rFonts w:ascii="Arial" w:hAnsi="Arial" w:cs="Arial"/>
          <w:sz w:val="24"/>
          <w:szCs w:val="24"/>
        </w:rPr>
        <w:t>з</w:t>
      </w:r>
      <w:r w:rsidRPr="005249D4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</w:t>
      </w:r>
      <w:r w:rsidRPr="005249D4">
        <w:rPr>
          <w:rFonts w:ascii="Arial" w:hAnsi="Arial" w:cs="Arial"/>
          <w:sz w:val="24"/>
          <w:szCs w:val="24"/>
        </w:rPr>
        <w:t>к</w:t>
      </w:r>
      <w:r w:rsidRPr="005249D4">
        <w:rPr>
          <w:rFonts w:ascii="Arial" w:hAnsi="Arial" w:cs="Arial"/>
          <w:sz w:val="24"/>
          <w:szCs w:val="24"/>
        </w:rPr>
        <w:t>циона лицу, обратившемуся с заявлением о предоставлении земельного учас</w:t>
      </w:r>
      <w:r w:rsidRPr="005249D4">
        <w:rPr>
          <w:rFonts w:ascii="Arial" w:hAnsi="Arial" w:cs="Arial"/>
          <w:sz w:val="24"/>
          <w:szCs w:val="24"/>
        </w:rPr>
        <w:t>т</w:t>
      </w:r>
      <w:r w:rsidRPr="005249D4">
        <w:rPr>
          <w:rFonts w:ascii="Arial" w:hAnsi="Arial" w:cs="Arial"/>
          <w:sz w:val="24"/>
          <w:szCs w:val="24"/>
        </w:rPr>
        <w:t>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A5C97" w:rsidRPr="00484052" w:rsidRDefault="00AA5C97" w:rsidP="0048405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стка для целей, указанных в заявлении о предварительном согласовании пр</w:t>
      </w:r>
      <w:r w:rsidRPr="005249D4">
        <w:rPr>
          <w:rFonts w:ascii="Arial" w:hAnsi="Arial" w:cs="Arial"/>
          <w:sz w:val="24"/>
          <w:szCs w:val="24"/>
        </w:rPr>
        <w:t>е</w:t>
      </w:r>
      <w:r w:rsidRPr="005249D4">
        <w:rPr>
          <w:rFonts w:ascii="Arial" w:hAnsi="Arial" w:cs="Arial"/>
          <w:sz w:val="24"/>
          <w:szCs w:val="24"/>
        </w:rPr>
        <w:t>доставления земельного уча</w:t>
      </w:r>
      <w:r>
        <w:rPr>
          <w:rFonts w:ascii="Arial" w:hAnsi="Arial" w:cs="Arial"/>
          <w:sz w:val="24"/>
          <w:szCs w:val="24"/>
        </w:rPr>
        <w:t>стка.</w:t>
      </w:r>
    </w:p>
    <w:p w:rsidR="00AA5C97" w:rsidRPr="00484052" w:rsidRDefault="00AA5C97" w:rsidP="00484052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4052">
        <w:rPr>
          <w:rFonts w:ascii="Arial" w:hAnsi="Arial" w:cs="Arial"/>
          <w:bCs/>
          <w:sz w:val="24"/>
          <w:szCs w:val="24"/>
        </w:rPr>
        <w:t>Процедура проведения аукциона:</w:t>
      </w:r>
    </w:p>
    <w:p w:rsidR="00AA5C97" w:rsidRPr="005249D4" w:rsidRDefault="00AA5C97" w:rsidP="005249D4">
      <w:pPr>
        <w:pStyle w:val="ConsPlusDocList"/>
        <w:shd w:val="clear" w:color="auto" w:fill="FFFFFF"/>
        <w:spacing w:after="0" w:line="240" w:lineRule="atLeast"/>
        <w:ind w:right="10" w:firstLine="709"/>
        <w:jc w:val="both"/>
        <w:rPr>
          <w:sz w:val="24"/>
          <w:szCs w:val="24"/>
        </w:rPr>
      </w:pPr>
      <w:r w:rsidRPr="005249D4">
        <w:rPr>
          <w:spacing w:val="-1"/>
          <w:sz w:val="24"/>
          <w:szCs w:val="24"/>
          <w:lang w:eastAsia="en-US"/>
        </w:rPr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8">
        <w:r w:rsidRPr="005249D4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5249D4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3) осуществление на основании заявления Администрации района государственного кадастрового учета земельного участка;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5) принятие Администрацией района решения о проведении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</w:t>
      </w:r>
      <w:r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</w:t>
      </w:r>
      <w:r>
        <w:rPr>
          <w:sz w:val="24"/>
          <w:szCs w:val="24"/>
        </w:rPr>
        <w:t xml:space="preserve">календарных </w:t>
      </w:r>
      <w:r w:rsidRPr="005249D4">
        <w:rPr>
          <w:sz w:val="24"/>
          <w:szCs w:val="24"/>
        </w:rPr>
        <w:t>дней до дня проведения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Прием документов прекращается не ранее чем за пять </w:t>
      </w:r>
      <w:r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</w:t>
      </w:r>
      <w:r>
        <w:rPr>
          <w:sz w:val="24"/>
          <w:szCs w:val="24"/>
        </w:rPr>
        <w:t>м задаток в течение трех календарных</w:t>
      </w:r>
      <w:r w:rsidRPr="005249D4">
        <w:rPr>
          <w:sz w:val="24"/>
          <w:szCs w:val="24"/>
        </w:rPr>
        <w:t xml:space="preserve">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9">
        <w:r w:rsidRPr="00484052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5249D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Протокол о результатах аукциона размещается на офици</w:t>
      </w:r>
      <w:r>
        <w:rPr>
          <w:rFonts w:ascii="Arial" w:hAnsi="Arial" w:cs="Arial"/>
          <w:color w:val="auto"/>
          <w:sz w:val="24"/>
          <w:szCs w:val="24"/>
        </w:rPr>
        <w:t>альном сайте в течение одного календарного</w:t>
      </w:r>
      <w:r w:rsidRPr="005249D4">
        <w:rPr>
          <w:rFonts w:ascii="Arial" w:hAnsi="Arial" w:cs="Arial"/>
          <w:color w:val="auto"/>
          <w:sz w:val="24"/>
          <w:szCs w:val="24"/>
        </w:rPr>
        <w:t xml:space="preserve"> дня со дня подписания данного протокола.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течение трех календарных</w:t>
      </w:r>
      <w:r w:rsidRPr="005249D4">
        <w:rPr>
          <w:sz w:val="24"/>
          <w:szCs w:val="24"/>
        </w:rPr>
        <w:t xml:space="preserve">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в течение тридцати </w:t>
      </w:r>
      <w:r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календарных 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>
        <w:r w:rsidRPr="005249D4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5249D4">
        <w:rPr>
          <w:sz w:val="24"/>
          <w:szCs w:val="24"/>
        </w:rPr>
        <w:t xml:space="preserve">, </w:t>
      </w:r>
      <w:hyperlink r:id="rId31">
        <w:r w:rsidRPr="005249D4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5249D4">
        <w:rPr>
          <w:sz w:val="24"/>
          <w:szCs w:val="24"/>
        </w:rPr>
        <w:t xml:space="preserve"> или </w:t>
      </w:r>
      <w:hyperlink r:id="rId32">
        <w:r w:rsidRPr="005249D4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5249D4">
        <w:rPr>
          <w:sz w:val="24"/>
          <w:szCs w:val="24"/>
        </w:rPr>
        <w:t xml:space="preserve"> </w:t>
      </w:r>
      <w:r w:rsidRPr="005249D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4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5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6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7">
        <w:r w:rsidRPr="005249D4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A5C97" w:rsidRPr="005249D4" w:rsidRDefault="00AA5C97" w:rsidP="005249D4">
      <w:pPr>
        <w:pStyle w:val="ConsPlusDocList"/>
        <w:spacing w:after="0"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 xml:space="preserve">Сведения, предусмотренные </w:t>
      </w:r>
      <w:hyperlink r:id="rId38">
        <w:r w:rsidRPr="005249D4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5249D4">
        <w:rPr>
          <w:sz w:val="24"/>
          <w:szCs w:val="24"/>
        </w:rPr>
        <w:t xml:space="preserve"> </w:t>
      </w:r>
      <w:r w:rsidRPr="005249D4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5249D4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5249D4">
        <w:rPr>
          <w:rFonts w:ascii="Arial" w:hAnsi="Arial" w:cs="Arial"/>
          <w:sz w:val="24"/>
          <w:szCs w:val="24"/>
        </w:rPr>
        <w:t>Результатом административной процедуры является протокол</w:t>
      </w: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A5C97" w:rsidRPr="005249D4" w:rsidRDefault="00AA5C97" w:rsidP="005249D4">
      <w:pPr>
        <w:pStyle w:val="a1"/>
        <w:shd w:val="clear" w:color="auto" w:fill="FFFFFF"/>
        <w:spacing w:after="0" w:line="240" w:lineRule="atLeast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AA5C97" w:rsidRPr="005249D4" w:rsidRDefault="00AA5C97" w:rsidP="005249D4">
      <w:pPr>
        <w:pStyle w:val="p1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5249D4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5249D4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ных </w:t>
      </w:r>
      <w:r w:rsidRPr="005249D4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календарных </w:t>
      </w:r>
      <w:r w:rsidRPr="005249D4">
        <w:rPr>
          <w:rFonts w:ascii="Arial" w:hAnsi="Arial" w:cs="Arial"/>
        </w:rPr>
        <w:t>дней.</w:t>
      </w:r>
    </w:p>
    <w:p w:rsidR="00AA5C97" w:rsidRPr="005249D4" w:rsidRDefault="00AA5C97" w:rsidP="005249D4">
      <w:pPr>
        <w:pStyle w:val="p1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</w:p>
    <w:p w:rsidR="00AA5C97" w:rsidRDefault="00AA5C97" w:rsidP="00484052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 xml:space="preserve">3.5. Выдача результатов предоставления </w:t>
      </w:r>
    </w:p>
    <w:p w:rsidR="00AA5C97" w:rsidRDefault="00AA5C97" w:rsidP="00484052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84052">
        <w:rPr>
          <w:rFonts w:ascii="Arial" w:hAnsi="Arial" w:cs="Arial"/>
          <w:b/>
          <w:bCs/>
          <w:sz w:val="30"/>
          <w:szCs w:val="30"/>
        </w:rPr>
        <w:t>муниципальной услуги заявителю.</w:t>
      </w:r>
    </w:p>
    <w:p w:rsidR="00AA5C97" w:rsidRPr="00484052" w:rsidRDefault="00AA5C97" w:rsidP="00484052">
      <w:pPr>
        <w:spacing w:after="0" w:line="240" w:lineRule="atLeast"/>
        <w:ind w:firstLine="709"/>
        <w:jc w:val="center"/>
        <w:rPr>
          <w:rFonts w:ascii="Arial" w:hAnsi="Arial" w:cs="Arial"/>
          <w:sz w:val="30"/>
          <w:szCs w:val="30"/>
        </w:rPr>
      </w:pPr>
    </w:p>
    <w:p w:rsidR="00AA5C97" w:rsidRPr="005249D4" w:rsidRDefault="00AA5C97" w:rsidP="005249D4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5249D4">
        <w:rPr>
          <w:sz w:val="24"/>
          <w:szCs w:val="24"/>
        </w:rPr>
        <w:t>Основанием выполнения административной процедуры является прот</w:t>
      </w:r>
      <w:r w:rsidRPr="005249D4">
        <w:rPr>
          <w:sz w:val="24"/>
          <w:szCs w:val="24"/>
        </w:rPr>
        <w:t>о</w:t>
      </w:r>
      <w:r w:rsidRPr="005249D4">
        <w:rPr>
          <w:sz w:val="24"/>
          <w:szCs w:val="24"/>
        </w:rPr>
        <w:t>кол о результатах аукциона.</w:t>
      </w:r>
    </w:p>
    <w:p w:rsidR="00AA5C97" w:rsidRPr="005249D4" w:rsidRDefault="00AA5C97" w:rsidP="005249D4">
      <w:pPr>
        <w:pStyle w:val="ConsPlusNormal"/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5249D4">
        <w:rPr>
          <w:sz w:val="24"/>
          <w:szCs w:val="24"/>
        </w:rPr>
        <w:t>В случае отсутствия оснований для отказа в предоставлении услуги сп</w:t>
      </w:r>
      <w:r w:rsidRPr="005249D4">
        <w:rPr>
          <w:sz w:val="24"/>
          <w:szCs w:val="24"/>
        </w:rPr>
        <w:t>е</w:t>
      </w:r>
      <w:r w:rsidRPr="005249D4">
        <w:rPr>
          <w:sz w:val="24"/>
          <w:szCs w:val="24"/>
        </w:rPr>
        <w:t xml:space="preserve">циалист Администрации района оформляет в порядке, установленном </w:t>
      </w:r>
      <w:r w:rsidRPr="005249D4">
        <w:rPr>
          <w:color w:val="000000"/>
          <w:sz w:val="24"/>
          <w:szCs w:val="24"/>
        </w:rPr>
        <w:t>Земел</w:t>
      </w:r>
      <w:r w:rsidRPr="005249D4">
        <w:rPr>
          <w:color w:val="000000"/>
          <w:sz w:val="24"/>
          <w:szCs w:val="24"/>
        </w:rPr>
        <w:t>ь</w:t>
      </w:r>
      <w:r w:rsidRPr="005249D4">
        <w:rPr>
          <w:color w:val="000000"/>
          <w:sz w:val="24"/>
          <w:szCs w:val="24"/>
        </w:rPr>
        <w:t>ным кодексом Российской Федерации и настоящим Регламентом: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9" w:history="1">
        <w:r w:rsidRPr="005249D4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5249D4">
        <w:rPr>
          <w:rFonts w:ascii="Arial" w:hAnsi="Arial" w:cs="Arial"/>
          <w:color w:val="000000"/>
          <w:sz w:val="24"/>
          <w:szCs w:val="24"/>
        </w:rPr>
        <w:t>е</w:t>
      </w:r>
      <w:r w:rsidRPr="005249D4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0" w:history="1">
        <w:r w:rsidRPr="005249D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5249D4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</w:t>
      </w:r>
      <w:r w:rsidRPr="005249D4">
        <w:rPr>
          <w:rFonts w:ascii="Arial" w:hAnsi="Arial" w:cs="Arial"/>
          <w:color w:val="000000"/>
          <w:sz w:val="24"/>
          <w:szCs w:val="24"/>
        </w:rPr>
        <w:t>о</w:t>
      </w:r>
      <w:r w:rsidRPr="005249D4">
        <w:rPr>
          <w:rFonts w:ascii="Arial" w:hAnsi="Arial" w:cs="Arial"/>
          <w:color w:val="000000"/>
          <w:sz w:val="24"/>
          <w:szCs w:val="24"/>
        </w:rPr>
        <w:t>го решения заявителю.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AA5C97" w:rsidRPr="005249D4" w:rsidRDefault="00AA5C97" w:rsidP="005249D4">
      <w:pPr>
        <w:pStyle w:val="p1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  <w:r w:rsidRPr="005249D4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5249D4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AA5C97" w:rsidRPr="005249D4" w:rsidRDefault="00AA5C97" w:rsidP="005249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</w:t>
      </w:r>
      <w:r w:rsidRPr="005249D4">
        <w:rPr>
          <w:rFonts w:ascii="Arial" w:hAnsi="Arial" w:cs="Arial"/>
          <w:sz w:val="24"/>
          <w:szCs w:val="24"/>
        </w:rPr>
        <w:t>с</w:t>
      </w:r>
      <w:r w:rsidRPr="005249D4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AA5C97" w:rsidRPr="005249D4" w:rsidRDefault="00AA5C97" w:rsidP="005249D4">
      <w:pPr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AA5C97" w:rsidRPr="005249D4" w:rsidRDefault="00AA5C97" w:rsidP="005249D4">
      <w:pPr>
        <w:pStyle w:val="a1"/>
        <w:spacing w:after="0" w:line="24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249D4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AA5C97" w:rsidRPr="005249D4" w:rsidRDefault="00AA5C97" w:rsidP="005249D4">
      <w:pPr>
        <w:widowControl w:val="0"/>
        <w:autoSpaceDE w:val="0"/>
        <w:autoSpaceDN w:val="0"/>
        <w:adjustRightInd w:val="0"/>
        <w:spacing w:after="0" w:line="240" w:lineRule="atLeast"/>
        <w:ind w:firstLine="709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7"/>
    <w:p w:rsidR="00AA5C97" w:rsidRPr="00484052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2"/>
          <w:szCs w:val="32"/>
          <w:lang w:val="en-US" w:eastAsia="ar-SA"/>
        </w:rPr>
        <w:t>IV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. Формы контроля за исполнением административного регламента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A5C97" w:rsidRPr="00484052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4.1.2. Периодичность осуществления текущего контроля устанавливается распоряжением главы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A5C97" w:rsidRPr="00484052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AA5C97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AA5C97" w:rsidRPr="00484052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AA5C97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A5C97" w:rsidRPr="00484052" w:rsidRDefault="00AA5C97" w:rsidP="00484052">
      <w:pPr>
        <w:tabs>
          <w:tab w:val="left" w:pos="709"/>
        </w:tabs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AA5C97" w:rsidRPr="005249D4" w:rsidRDefault="00AA5C97" w:rsidP="005249D4">
      <w:pPr>
        <w:tabs>
          <w:tab w:val="left" w:pos="709"/>
        </w:tabs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484052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2"/>
          <w:szCs w:val="32"/>
          <w:lang w:val="en-US" w:eastAsia="ar-SA"/>
        </w:rPr>
        <w:t>V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. Досудебный (внесудебный) порядок обжалования решений и действий (бездействия) органа, предоставляющег</w:t>
      </w:r>
      <w:r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о муниципальную услуг, а также </w:t>
      </w:r>
      <w:r w:rsidRPr="00484052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должностных лиц, муниципальных служащих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484052" w:rsidRDefault="00AA5C97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84052" w:rsidRDefault="00AA5C97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5.2. Предмет жалобы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484052" w:rsidRDefault="00AA5C97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84052" w:rsidRDefault="00AA5C97" w:rsidP="004840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84052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5.4. Порядок подачи и рассмотрения жалобы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AA5C97" w:rsidRPr="00484052" w:rsidRDefault="00AA5C97" w:rsidP="00484052">
      <w:pPr>
        <w:spacing w:after="0" w:line="240" w:lineRule="atLeast"/>
        <w:ind w:firstLine="709"/>
        <w:jc w:val="both"/>
        <w:rPr>
          <w:rFonts w:ascii="Arial" w:hAnsi="Arial" w:cs="Arial"/>
          <w:i/>
          <w:iCs/>
          <w:color w:val="000000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</w:t>
      </w:r>
      <w:r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Администрации Дичнянского сельсовета: </w:t>
      </w:r>
      <w:r w:rsidRPr="00484052">
        <w:rPr>
          <w:rFonts w:ascii="Arial" w:hAnsi="Arial" w:cs="Arial"/>
          <w:kern w:val="1"/>
          <w:sz w:val="24"/>
          <w:szCs w:val="24"/>
        </w:rPr>
        <w:t>http://</w:t>
      </w:r>
      <w:r w:rsidRPr="00484052">
        <w:rPr>
          <w:rFonts w:ascii="Arial" w:hAnsi="Arial" w:cs="Arial"/>
          <w:kern w:val="1"/>
          <w:sz w:val="24"/>
          <w:szCs w:val="24"/>
          <w:lang w:val="en-US"/>
        </w:rPr>
        <w:t>dichnya</w:t>
      </w:r>
      <w:r w:rsidRPr="00484052">
        <w:rPr>
          <w:rFonts w:ascii="Arial" w:hAnsi="Arial" w:cs="Arial"/>
          <w:kern w:val="1"/>
          <w:sz w:val="24"/>
          <w:szCs w:val="24"/>
        </w:rPr>
        <w:t>.rkursk.ru</w:t>
      </w:r>
      <w:r w:rsidRPr="0048405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</w:t>
      </w:r>
      <w:r w:rsidRPr="00484052">
        <w:rPr>
          <w:rFonts w:ascii="Arial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</w:t>
      </w: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твенной информационной системы 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«Единый портал государственных и </w:t>
      </w: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муниципальных услуг (функций)» </w:t>
      </w:r>
      <w:r w:rsidRP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http://gosuslugi.ru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4A4C1C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http://adm.rkursk.ru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</w:t>
      </w: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предоставления государственных</w:t>
      </w: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5.5. Сроки рассмотрения жалобы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5.7. Результат рассмотрения жалобы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AA5C97" w:rsidRPr="005249D4" w:rsidRDefault="00AA5C97" w:rsidP="005249D4">
      <w:pPr>
        <w:tabs>
          <w:tab w:val="left" w:pos="709"/>
        </w:tabs>
        <w:suppressAutoHyphens/>
        <w:spacing w:after="0" w:line="24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В случае,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если текст жалобы не поддается прочтению, ответ на жалоб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у не дается, и она не подлежит </w:t>
      </w:r>
      <w:r w:rsidRPr="005249D4">
        <w:rPr>
          <w:rFonts w:ascii="Arial" w:hAnsi="Arial" w:cs="Arial"/>
          <w:kern w:val="1"/>
          <w:sz w:val="24"/>
          <w:szCs w:val="24"/>
          <w:lang w:eastAsia="ar-SA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A4C1C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5.8. Порядок информирования заявителя о результатах рассмотрения жалобы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5.9. Порядок обжалования решения по жалобе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A5C97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4A4C1C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5.11. Способы информирования заявителей о порядке подачи и рассмотрения жалобы</w:t>
      </w:r>
    </w:p>
    <w:p w:rsidR="00AA5C97" w:rsidRPr="004A4C1C" w:rsidRDefault="00AA5C97" w:rsidP="004A4C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r w:rsidRPr="005249D4">
        <w:rPr>
          <w:rFonts w:ascii="Arial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</w:p>
    <w:p w:rsidR="00AA5C97" w:rsidRPr="005249D4" w:rsidRDefault="00AA5C97" w:rsidP="005249D4">
      <w:pPr>
        <w:widowControl w:val="0"/>
        <w:tabs>
          <w:tab w:val="left" w:pos="709"/>
        </w:tabs>
        <w:suppressAutoHyphens/>
        <w:spacing w:after="0" w:line="240" w:lineRule="atLeast"/>
        <w:ind w:firstLine="709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AA5C97" w:rsidRPr="005249D4" w:rsidRDefault="00AA5C97" w:rsidP="008544DC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right"/>
        <w:rPr>
          <w:rFonts w:ascii="Arial" w:hAnsi="Arial" w:cs="Arial"/>
        </w:rPr>
      </w:pPr>
      <w:r w:rsidRPr="005249D4">
        <w:rPr>
          <w:rFonts w:ascii="Arial" w:hAnsi="Arial" w:cs="Arial"/>
          <w:lang w:eastAsia="ar-SA"/>
        </w:rPr>
        <w:br w:type="page"/>
      </w:r>
      <w:r>
        <w:rPr>
          <w:rFonts w:ascii="Arial" w:hAnsi="Arial" w:cs="Arial"/>
        </w:rPr>
        <w:t>Приложение №1</w:t>
      </w:r>
    </w:p>
    <w:p w:rsidR="00AA5C97" w:rsidRPr="005249D4" w:rsidRDefault="00AA5C97" w:rsidP="008544DC">
      <w:pPr>
        <w:suppressAutoHyphens/>
        <w:spacing w:after="0" w:line="240" w:lineRule="atLeast"/>
        <w:ind w:left="4253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A5C97" w:rsidRPr="005249D4" w:rsidRDefault="00AA5C97" w:rsidP="008544DC">
      <w:pPr>
        <w:suppressAutoHyphens/>
        <w:spacing w:after="0" w:line="240" w:lineRule="atLeast"/>
        <w:ind w:left="4253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249D4">
        <w:rPr>
          <w:rFonts w:ascii="Arial" w:hAnsi="Arial" w:cs="Arial"/>
          <w:sz w:val="24"/>
          <w:szCs w:val="24"/>
          <w:lang w:eastAsia="ar-SA"/>
        </w:rPr>
        <w:t>пред</w:t>
      </w:r>
      <w:r>
        <w:rPr>
          <w:rFonts w:ascii="Arial" w:hAnsi="Arial" w:cs="Arial"/>
          <w:sz w:val="24"/>
          <w:szCs w:val="24"/>
          <w:lang w:eastAsia="ar-SA"/>
        </w:rPr>
        <w:t xml:space="preserve">оставления муниципальной услуги </w:t>
      </w:r>
      <w:r w:rsidRPr="005249D4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</w:t>
      </w:r>
      <w:r>
        <w:rPr>
          <w:rFonts w:ascii="Arial" w:hAnsi="Arial" w:cs="Arial"/>
          <w:sz w:val="24"/>
          <w:szCs w:val="24"/>
        </w:rPr>
        <w:t xml:space="preserve">ления гражданам для </w:t>
      </w:r>
      <w:r w:rsidRPr="005249D4">
        <w:rPr>
          <w:rFonts w:ascii="Arial" w:hAnsi="Arial" w:cs="Arial"/>
          <w:sz w:val="24"/>
          <w:szCs w:val="24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A5C97" w:rsidRPr="005249D4" w:rsidRDefault="00AA5C97" w:rsidP="008544DC">
      <w:pPr>
        <w:spacing w:after="0" w:line="240" w:lineRule="atLeast"/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AA5C97" w:rsidRPr="004F1260" w:rsidRDefault="00AA5C97" w:rsidP="008544DC">
      <w:pPr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F1260">
        <w:rPr>
          <w:rFonts w:ascii="Arial" w:hAnsi="Arial" w:cs="Arial"/>
          <w:b/>
          <w:sz w:val="32"/>
          <w:szCs w:val="32"/>
        </w:rPr>
        <w:t xml:space="preserve">ОБРАЗЕЦ ЗАЯВЛЕНИЯ 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AA5C97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4F1260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AA5C97" w:rsidRPr="004F1260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о предоставлении земельного участка,</w:t>
      </w:r>
    </w:p>
    <w:p w:rsidR="00AA5C97" w:rsidRPr="004F1260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находящегося в муниципальной собственности,</w:t>
      </w:r>
    </w:p>
    <w:p w:rsidR="00AA5C97" w:rsidRPr="004F1260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1260">
        <w:rPr>
          <w:rFonts w:ascii="Arial" w:hAnsi="Arial" w:cs="Arial"/>
          <w:b/>
          <w:bCs/>
          <w:sz w:val="32"/>
          <w:szCs w:val="32"/>
        </w:rPr>
        <w:t>без проведения торгов</w:t>
      </w:r>
    </w:p>
    <w:p w:rsidR="00AA5C97" w:rsidRPr="004F1260" w:rsidRDefault="00AA5C97" w:rsidP="008544D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sz w:val="32"/>
          <w:szCs w:val="32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hyperlink r:id="rId41" w:history="1">
        <w:r>
          <w:rPr>
            <w:rFonts w:ascii="Arial" w:hAnsi="Arial" w:cs="Arial"/>
            <w:sz w:val="24"/>
            <w:szCs w:val="24"/>
          </w:rPr>
          <w:t xml:space="preserve">ст. </w:t>
        </w:r>
        <w:r w:rsidRPr="005249D4">
          <w:rPr>
            <w:rFonts w:ascii="Arial" w:hAnsi="Arial" w:cs="Arial"/>
            <w:sz w:val="24"/>
            <w:szCs w:val="24"/>
          </w:rPr>
          <w:t>39.17</w:t>
        </w:r>
      </w:hyperlink>
      <w:r>
        <w:rPr>
          <w:rFonts w:ascii="Arial" w:hAnsi="Arial" w:cs="Arial"/>
          <w:sz w:val="24"/>
          <w:szCs w:val="24"/>
        </w:rPr>
        <w:t xml:space="preserve"> Земельного </w:t>
      </w:r>
      <w:r w:rsidRPr="005249D4">
        <w:rPr>
          <w:rFonts w:ascii="Arial" w:hAnsi="Arial" w:cs="Arial"/>
          <w:sz w:val="24"/>
          <w:szCs w:val="24"/>
        </w:rPr>
        <w:t>кодекса Российской Федерации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Pr="005249D4">
        <w:rPr>
          <w:rFonts w:ascii="Arial" w:hAnsi="Arial" w:cs="Arial"/>
          <w:sz w:val="24"/>
          <w:szCs w:val="24"/>
        </w:rPr>
        <w:t>просит предоставить земельный участок размером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(наименование или Ф.И.О.)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___________________, расположенный по адресу: _______________</w:t>
      </w:r>
      <w:r>
        <w:rPr>
          <w:rFonts w:ascii="Arial" w:hAnsi="Arial" w:cs="Arial"/>
          <w:sz w:val="24"/>
          <w:szCs w:val="24"/>
        </w:rPr>
        <w:t>_________</w:t>
      </w:r>
      <w:r w:rsidRPr="005249D4">
        <w:rPr>
          <w:rFonts w:ascii="Arial" w:hAnsi="Arial" w:cs="Arial"/>
          <w:sz w:val="24"/>
          <w:szCs w:val="24"/>
        </w:rPr>
        <w:t>,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кадастровый номер 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 предоставления земельного участка без </w:t>
      </w:r>
      <w:r w:rsidRPr="005249D4">
        <w:rPr>
          <w:rFonts w:ascii="Arial" w:hAnsi="Arial" w:cs="Arial"/>
          <w:sz w:val="24"/>
          <w:szCs w:val="24"/>
        </w:rPr>
        <w:t>проведения торгов: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(указать основания в </w:t>
      </w:r>
      <w:r w:rsidRPr="005249D4">
        <w:rPr>
          <w:rFonts w:ascii="Arial" w:hAnsi="Arial" w:cs="Arial"/>
          <w:sz w:val="24"/>
          <w:szCs w:val="24"/>
        </w:rPr>
        <w:t xml:space="preserve">соответствии с </w:t>
      </w:r>
      <w:hyperlink r:id="rId42" w:history="1">
        <w:r w:rsidRPr="005249D4">
          <w:rPr>
            <w:rFonts w:ascii="Arial" w:hAnsi="Arial" w:cs="Arial"/>
            <w:sz w:val="24"/>
            <w:szCs w:val="24"/>
          </w:rPr>
          <w:t>п. 2 ст. 39.3</w:t>
        </w:r>
      </w:hyperlink>
      <w:r w:rsidRPr="005249D4">
        <w:rPr>
          <w:rFonts w:ascii="Arial" w:hAnsi="Arial" w:cs="Arial"/>
          <w:sz w:val="24"/>
          <w:szCs w:val="24"/>
        </w:rPr>
        <w:t xml:space="preserve"> (или: </w:t>
      </w:r>
      <w:hyperlink r:id="rId43" w:history="1">
        <w:r w:rsidRPr="005249D4">
          <w:rPr>
            <w:rFonts w:ascii="Arial" w:hAnsi="Arial" w:cs="Arial"/>
            <w:sz w:val="24"/>
            <w:szCs w:val="24"/>
          </w:rPr>
          <w:t>ст. 39.5</w:t>
        </w:r>
      </w:hyperlink>
      <w:r w:rsidRPr="005249D4">
        <w:rPr>
          <w:rFonts w:ascii="Arial" w:hAnsi="Arial" w:cs="Arial"/>
          <w:sz w:val="24"/>
          <w:szCs w:val="24"/>
        </w:rPr>
        <w:t>/</w:t>
      </w:r>
      <w:hyperlink r:id="rId44" w:history="1">
        <w:r w:rsidRPr="005249D4">
          <w:rPr>
            <w:rFonts w:ascii="Arial" w:hAnsi="Arial" w:cs="Arial"/>
            <w:sz w:val="24"/>
            <w:szCs w:val="24"/>
          </w:rPr>
          <w:t>п. 2 ст. 39.6</w:t>
        </w:r>
      </w:hyperlink>
      <w:r w:rsidRPr="005249D4">
        <w:rPr>
          <w:rFonts w:ascii="Arial" w:hAnsi="Arial" w:cs="Arial"/>
          <w:sz w:val="24"/>
          <w:szCs w:val="24"/>
        </w:rPr>
        <w:t>/</w:t>
      </w:r>
      <w:hyperlink r:id="rId45" w:history="1">
        <w:r>
          <w:rPr>
            <w:rFonts w:ascii="Arial" w:hAnsi="Arial" w:cs="Arial"/>
            <w:sz w:val="24"/>
            <w:szCs w:val="24"/>
          </w:rPr>
          <w:t xml:space="preserve">п. 2 </w:t>
        </w:r>
        <w:r w:rsidRPr="005249D4">
          <w:rPr>
            <w:rFonts w:ascii="Arial" w:hAnsi="Arial" w:cs="Arial"/>
            <w:sz w:val="24"/>
            <w:szCs w:val="24"/>
          </w:rPr>
          <w:t>ст. 39.10</w:t>
        </w:r>
      </w:hyperlink>
      <w:r w:rsidRPr="005249D4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Pr="005249D4">
        <w:rPr>
          <w:rFonts w:ascii="Arial" w:hAnsi="Arial" w:cs="Arial"/>
          <w:sz w:val="24"/>
          <w:szCs w:val="24"/>
        </w:rPr>
        <w:t xml:space="preserve"> желает приобрести земельный участок на праве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_____________________ для использования в целях _______________</w:t>
      </w:r>
      <w:r>
        <w:rPr>
          <w:rFonts w:ascii="Arial" w:hAnsi="Arial" w:cs="Arial"/>
          <w:sz w:val="24"/>
          <w:szCs w:val="24"/>
        </w:rPr>
        <w:t>_______</w:t>
      </w:r>
      <w:r w:rsidRPr="005249D4">
        <w:rPr>
          <w:rFonts w:ascii="Arial" w:hAnsi="Arial" w:cs="Arial"/>
          <w:sz w:val="24"/>
          <w:szCs w:val="24"/>
        </w:rPr>
        <w:t>.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Земельный участок __________________________ просит предоставить взамен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249D4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</w:t>
      </w:r>
      <w:r>
        <w:rPr>
          <w:rFonts w:ascii="Arial" w:hAnsi="Arial" w:cs="Arial"/>
          <w:sz w:val="24"/>
          <w:szCs w:val="24"/>
        </w:rPr>
        <w:t xml:space="preserve">мельного участка,  изымаемого для </w:t>
      </w:r>
      <w:r w:rsidRPr="005249D4">
        <w:rPr>
          <w:rFonts w:ascii="Arial" w:hAnsi="Arial" w:cs="Arial"/>
          <w:sz w:val="24"/>
          <w:szCs w:val="24"/>
        </w:rPr>
        <w:t>государственных (или: муниципальных)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5249D4">
        <w:rPr>
          <w:rFonts w:ascii="Arial" w:hAnsi="Arial" w:cs="Arial"/>
          <w:sz w:val="24"/>
          <w:szCs w:val="24"/>
        </w:rPr>
        <w:t>(наименование органа)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Земельный участок _____________________________ просит предоставить для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249D4">
        <w:rPr>
          <w:rFonts w:ascii="Arial" w:hAnsi="Arial" w:cs="Arial"/>
          <w:sz w:val="24"/>
          <w:szCs w:val="24"/>
        </w:rPr>
        <w:t xml:space="preserve">     (наименование или Ф.И.О.)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размещения </w:t>
      </w:r>
      <w:r w:rsidRPr="005249D4">
        <w:rPr>
          <w:rFonts w:ascii="Arial" w:hAnsi="Arial" w:cs="Arial"/>
          <w:sz w:val="24"/>
          <w:szCs w:val="24"/>
        </w:rPr>
        <w:t>объекто</w:t>
      </w:r>
      <w:r>
        <w:rPr>
          <w:rFonts w:ascii="Arial" w:hAnsi="Arial" w:cs="Arial"/>
          <w:sz w:val="24"/>
          <w:szCs w:val="24"/>
        </w:rPr>
        <w:t xml:space="preserve">в, предусмотренных документом и </w:t>
      </w:r>
      <w:r w:rsidRPr="005249D4">
        <w:rPr>
          <w:rFonts w:ascii="Arial" w:hAnsi="Arial" w:cs="Arial"/>
          <w:sz w:val="24"/>
          <w:szCs w:val="24"/>
        </w:rPr>
        <w:t>(или) про</w:t>
      </w:r>
      <w:r>
        <w:rPr>
          <w:rFonts w:ascii="Arial" w:hAnsi="Arial" w:cs="Arial"/>
          <w:sz w:val="24"/>
          <w:szCs w:val="24"/>
        </w:rPr>
        <w:t xml:space="preserve">ектом </w:t>
      </w:r>
      <w:r w:rsidRPr="005249D4">
        <w:rPr>
          <w:rFonts w:ascii="Arial" w:hAnsi="Arial" w:cs="Arial"/>
          <w:sz w:val="24"/>
          <w:szCs w:val="24"/>
        </w:rPr>
        <w:t>террит</w:t>
      </w:r>
      <w:r w:rsidRPr="005249D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риального </w:t>
      </w:r>
      <w:r w:rsidRPr="005249D4">
        <w:rPr>
          <w:rFonts w:ascii="Arial" w:hAnsi="Arial" w:cs="Arial"/>
          <w:sz w:val="24"/>
          <w:szCs w:val="24"/>
        </w:rPr>
        <w:t>планирования (и (или) проектом планировки террито</w:t>
      </w:r>
      <w:r>
        <w:rPr>
          <w:rFonts w:ascii="Arial" w:hAnsi="Arial" w:cs="Arial"/>
          <w:sz w:val="24"/>
          <w:szCs w:val="24"/>
        </w:rPr>
        <w:t xml:space="preserve">рии), на </w:t>
      </w:r>
      <w:r w:rsidRPr="005249D4">
        <w:rPr>
          <w:rFonts w:ascii="Arial" w:hAnsi="Arial" w:cs="Arial"/>
          <w:sz w:val="24"/>
          <w:szCs w:val="24"/>
        </w:rPr>
        <w:t>основ</w:t>
      </w:r>
      <w:r w:rsidRPr="005249D4">
        <w:rPr>
          <w:rFonts w:ascii="Arial" w:hAnsi="Arial" w:cs="Arial"/>
          <w:sz w:val="24"/>
          <w:szCs w:val="24"/>
        </w:rPr>
        <w:t>а</w:t>
      </w:r>
      <w:r w:rsidRPr="005249D4">
        <w:rPr>
          <w:rFonts w:ascii="Arial" w:hAnsi="Arial" w:cs="Arial"/>
          <w:sz w:val="24"/>
          <w:szCs w:val="24"/>
        </w:rPr>
        <w:t>нии Решения ___________________________ от "___"_____ ____ г. N ___.)</w:t>
      </w:r>
    </w:p>
    <w:p w:rsidR="00AA5C97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(Вариант: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Земельный участок образовывался или его границы уточнялись на основании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Решения _________________________________ о</w:t>
      </w:r>
      <w:r>
        <w:rPr>
          <w:rFonts w:ascii="Arial" w:hAnsi="Arial" w:cs="Arial"/>
          <w:sz w:val="24"/>
          <w:szCs w:val="24"/>
        </w:rPr>
        <w:t>т "___"_________ ____ г. N __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5249D4">
        <w:rPr>
          <w:rFonts w:ascii="Arial" w:hAnsi="Arial" w:cs="Arial"/>
          <w:sz w:val="24"/>
          <w:szCs w:val="24"/>
        </w:rPr>
        <w:t xml:space="preserve">  (наименование органа)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"___"________ ____ г.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___________________</w:t>
      </w:r>
    </w:p>
    <w:p w:rsidR="00AA5C97" w:rsidRPr="005249D4" w:rsidRDefault="00AA5C97" w:rsidP="008544D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 xml:space="preserve">         (подпись)</w:t>
      </w: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Pr="005249D4" w:rsidRDefault="00AA5C97" w:rsidP="008544DC">
      <w:pPr>
        <w:tabs>
          <w:tab w:val="left" w:pos="7752"/>
        </w:tabs>
        <w:autoSpaceDE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A5C97" w:rsidRPr="005249D4" w:rsidRDefault="00AA5C97" w:rsidP="00F3614D">
      <w:pPr>
        <w:spacing w:after="0" w:line="240" w:lineRule="atLeast"/>
        <w:ind w:left="382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AA5C97" w:rsidRPr="005249D4" w:rsidRDefault="00AA5C97" w:rsidP="00F3614D">
      <w:pPr>
        <w:suppressAutoHyphens/>
        <w:spacing w:after="0" w:line="240" w:lineRule="atLeast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  <w:r w:rsidRPr="005249D4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A5C97" w:rsidRDefault="00AA5C97" w:rsidP="00F3614D">
      <w:pPr>
        <w:widowControl w:val="0"/>
        <w:spacing w:after="0" w:line="240" w:lineRule="atLeast"/>
        <w:ind w:left="3828"/>
        <w:jc w:val="right"/>
        <w:rPr>
          <w:rFonts w:ascii="Arial" w:hAnsi="Arial" w:cs="Arial"/>
          <w:sz w:val="24"/>
          <w:szCs w:val="24"/>
        </w:rPr>
      </w:pPr>
      <w:r w:rsidRPr="005249D4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5249D4">
        <w:rPr>
          <w:rFonts w:ascii="Arial" w:hAnsi="Arial" w:cs="Arial"/>
          <w:sz w:val="24"/>
          <w:szCs w:val="24"/>
        </w:rPr>
        <w:t>о</w:t>
      </w:r>
      <w:r w:rsidRPr="005249D4">
        <w:rPr>
          <w:rFonts w:ascii="Arial" w:hAnsi="Arial" w:cs="Arial"/>
          <w:sz w:val="24"/>
          <w:szCs w:val="24"/>
        </w:rPr>
        <w:t>дящихся в муниципальной собственност</w:t>
      </w:r>
      <w:r>
        <w:rPr>
          <w:rFonts w:ascii="Arial" w:hAnsi="Arial" w:cs="Arial"/>
          <w:sz w:val="24"/>
          <w:szCs w:val="24"/>
        </w:rPr>
        <w:t xml:space="preserve">и </w:t>
      </w:r>
      <w:r w:rsidRPr="005249D4">
        <w:rPr>
          <w:rFonts w:ascii="Arial" w:hAnsi="Arial" w:cs="Arial"/>
          <w:sz w:val="24"/>
          <w:szCs w:val="24"/>
        </w:rPr>
        <w:t>на территории сельского поселения гражданам для индивидуального жилищного строител</w:t>
      </w:r>
      <w:r w:rsidRPr="005249D4">
        <w:rPr>
          <w:rFonts w:ascii="Arial" w:hAnsi="Arial" w:cs="Arial"/>
          <w:sz w:val="24"/>
          <w:szCs w:val="24"/>
        </w:rPr>
        <w:t>ь</w:t>
      </w:r>
      <w:r w:rsidRPr="005249D4">
        <w:rPr>
          <w:rFonts w:ascii="Arial" w:hAnsi="Arial" w:cs="Arial"/>
          <w:sz w:val="24"/>
          <w:szCs w:val="24"/>
        </w:rPr>
        <w:t>ства, ведения личного подсобного хозяй</w:t>
      </w:r>
      <w:r>
        <w:rPr>
          <w:rFonts w:ascii="Arial" w:hAnsi="Arial" w:cs="Arial"/>
          <w:sz w:val="24"/>
          <w:szCs w:val="24"/>
        </w:rPr>
        <w:t xml:space="preserve">ства в границах населенного </w:t>
      </w:r>
      <w:r w:rsidRPr="005249D4">
        <w:rPr>
          <w:rFonts w:ascii="Arial" w:hAnsi="Arial" w:cs="Arial"/>
          <w:sz w:val="24"/>
          <w:szCs w:val="24"/>
        </w:rPr>
        <w:t>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A5C97" w:rsidRPr="005249D4" w:rsidRDefault="00AA5C97" w:rsidP="00F3614D">
      <w:pPr>
        <w:widowControl w:val="0"/>
        <w:spacing w:after="0" w:line="240" w:lineRule="atLeast"/>
        <w:ind w:left="3828"/>
        <w:jc w:val="right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uppressAutoHyphens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A5C97" w:rsidRPr="004A4C1C" w:rsidRDefault="00AA5C97" w:rsidP="005249D4">
      <w:pPr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A4C1C">
        <w:rPr>
          <w:rFonts w:ascii="Arial" w:hAnsi="Arial" w:cs="Arial"/>
          <w:b/>
          <w:bCs/>
          <w:sz w:val="32"/>
          <w:szCs w:val="32"/>
          <w:lang w:eastAsia="ar-SA"/>
        </w:rPr>
        <w:t>БЛОК-СХЕМА</w:t>
      </w:r>
    </w:p>
    <w:p w:rsidR="00AA5C97" w:rsidRPr="004A4C1C" w:rsidRDefault="00AA5C97" w:rsidP="005249D4">
      <w:pPr>
        <w:suppressAutoHyphens/>
        <w:spacing w:after="0" w:line="24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A4C1C">
        <w:rPr>
          <w:rFonts w:ascii="Arial" w:hAnsi="Arial" w:cs="Arial"/>
          <w:b/>
          <w:bCs/>
          <w:sz w:val="32"/>
          <w:szCs w:val="32"/>
          <w:lang w:eastAsia="ar-SA"/>
        </w:rPr>
        <w:t>предоставления муниципальной услуги</w:t>
      </w:r>
    </w:p>
    <w:p w:rsidR="00AA5C97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4C1C">
        <w:rPr>
          <w:rFonts w:ascii="Arial" w:hAnsi="Arial" w:cs="Arial"/>
          <w:b/>
          <w:sz w:val="32"/>
          <w:szCs w:val="32"/>
        </w:rPr>
        <w:t>«Предоставление земельных участков, находящи</w:t>
      </w:r>
      <w:r w:rsidRPr="004A4C1C">
        <w:rPr>
          <w:rFonts w:ascii="Arial" w:hAnsi="Arial" w:cs="Arial"/>
          <w:b/>
          <w:sz w:val="32"/>
          <w:szCs w:val="32"/>
        </w:rPr>
        <w:t>х</w:t>
      </w:r>
      <w:r w:rsidRPr="004A4C1C">
        <w:rPr>
          <w:rFonts w:ascii="Arial" w:hAnsi="Arial" w:cs="Arial"/>
          <w:b/>
          <w:sz w:val="32"/>
          <w:szCs w:val="32"/>
        </w:rPr>
        <w:t>ся в муниципальной собственности на территории сельского поселения гражданам для индивидуального жилищного строительства, ведения личного подсобн</w:t>
      </w:r>
      <w:r w:rsidRPr="004A4C1C">
        <w:rPr>
          <w:rFonts w:ascii="Arial" w:hAnsi="Arial" w:cs="Arial"/>
          <w:b/>
          <w:sz w:val="32"/>
          <w:szCs w:val="32"/>
        </w:rPr>
        <w:t>о</w:t>
      </w:r>
      <w:r w:rsidRPr="004A4C1C">
        <w:rPr>
          <w:rFonts w:ascii="Arial" w:hAnsi="Arial" w:cs="Arial"/>
          <w:b/>
          <w:sz w:val="32"/>
          <w:szCs w:val="32"/>
        </w:rPr>
        <w:t>го хозяйства в границах населенного пункта, садово</w:t>
      </w:r>
      <w:r w:rsidRPr="004A4C1C">
        <w:rPr>
          <w:rFonts w:ascii="Arial" w:hAnsi="Arial" w:cs="Arial"/>
          <w:b/>
          <w:sz w:val="32"/>
          <w:szCs w:val="32"/>
        </w:rPr>
        <w:t>д</w:t>
      </w:r>
      <w:r w:rsidRPr="004A4C1C">
        <w:rPr>
          <w:rFonts w:ascii="Arial" w:hAnsi="Arial" w:cs="Arial"/>
          <w:b/>
          <w:sz w:val="32"/>
          <w:szCs w:val="32"/>
        </w:rPr>
        <w:t>ства, дачного хозяйства, гражданам и крестьянским (фермерским) хозяйствам для осуществления крест</w:t>
      </w:r>
      <w:r w:rsidRPr="004A4C1C">
        <w:rPr>
          <w:rFonts w:ascii="Arial" w:hAnsi="Arial" w:cs="Arial"/>
          <w:b/>
          <w:sz w:val="32"/>
          <w:szCs w:val="32"/>
        </w:rPr>
        <w:t>ь</w:t>
      </w:r>
      <w:r w:rsidRPr="004A4C1C">
        <w:rPr>
          <w:rFonts w:ascii="Arial" w:hAnsi="Arial" w:cs="Arial"/>
          <w:b/>
          <w:sz w:val="32"/>
          <w:szCs w:val="32"/>
        </w:rPr>
        <w:t>янским (фермерским) хозяйством его деятельности»</w:t>
      </w:r>
    </w:p>
    <w:p w:rsidR="00AA5C97" w:rsidRPr="004A4C1C" w:rsidRDefault="00AA5C97" w:rsidP="005249D4">
      <w:pPr>
        <w:widowControl w:val="0"/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A5C97" w:rsidRPr="005249D4" w:rsidRDefault="00AA5C97" w:rsidP="005249D4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95pt;margin-top:-.15pt;width:475.2pt;height:35.05pt;z-index:251649024;visibility:visible;mso-wrap-distance-left:9.05pt;mso-wrap-distance-right:9.05pt" strokeweight=".5pt">
            <v:textbox style="mso-next-textbox:#Text Box 2" inset="7.45pt,3.85pt,7.45pt,3.85pt">
              <w:txbxContent>
                <w:p w:rsidR="00AA5C97" w:rsidRPr="004A4C1C" w:rsidRDefault="00AA5C97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предоста</w:t>
                  </w: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A4C1C">
                    <w:rPr>
                      <w:rFonts w:ascii="Arial" w:hAnsi="Arial" w:cs="Arial"/>
                      <w:sz w:val="24"/>
                      <w:szCs w:val="24"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AA5C97" w:rsidRPr="005249D4" w:rsidRDefault="00AA5C97" w:rsidP="005249D4">
      <w:pPr>
        <w:suppressAutoHyphens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z-index:251659264;visibility:visible" from="234pt,9pt" to="234pt,22.55pt" strokeweight=".26mm">
            <v:stroke endarrow="block" joinstyle="miter"/>
          </v:lin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4" o:spid="_x0000_s1028" type="#_x0000_t202" style="position:absolute;left:0;text-align:left;margin-left:-8.95pt;margin-top:8.75pt;width:475.2pt;height:36.7pt;z-index:251658240;visibility:visible;mso-wrap-distance-left:9.05pt;mso-wrap-distance-right:9.05pt" strokeweight=".5pt">
            <v:textbox style="mso-next-textbox:#Text Box 4" inset="7.45pt,3.85pt,7.45pt,3.85pt">
              <w:txbxContent>
                <w:p w:rsidR="00AA5C97" w:rsidRPr="00407427" w:rsidRDefault="00AA5C97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Направление межведомственных запросов в органы, участвующие в предоста</w:t>
                  </w: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29" style="position:absolute;left:0;text-align:left;z-index:251662336;visibility:visible" from="234pt,4.05pt" to="234pt,18.45pt" strokeweight=".26mm">
            <v:stroke endarrow="block" joinstyle="miter"/>
          </v:line>
        </w:pict>
      </w:r>
    </w:p>
    <w:p w:rsidR="00AA5C97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6" o:spid="_x0000_s1030" type="#_x0000_t202" style="position:absolute;left:0;text-align:left;margin-left:-8.95pt;margin-top:4.65pt;width:475.1pt;height:40.65pt;z-index:251650048;visibility:visible;mso-wrap-distance-left:9.05pt;mso-wrap-distance-right:9.05pt" strokeweight=".5pt">
            <v:textbox style="mso-next-textbox:#Text Box 6" inset="7.45pt,3.85pt,7.45pt,3.85pt">
              <w:txbxContent>
                <w:p w:rsidR="00AA5C97" w:rsidRPr="00407427" w:rsidRDefault="00AA5C97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407427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предоставлении (отказе в предоставлении) муниципальной услуги и оформление результатов муниципальной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line id="Line 14" o:spid="_x0000_s1031" style="position:absolute;left:0;text-align:left;z-index:251653120;visibility:visible" from="466.25pt,13.4pt" to="476.15pt,23.45pt" strokeweight=".26mm">
            <v:stroke joinstyle="miter"/>
          </v:lin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1" o:spid="_x0000_s1032" type="#_x0000_t202" style="position:absolute;left:0;text-align:left;margin-left:473.15pt;margin-top:9.65pt;width:37.55pt;height:21.85pt;z-index:251654144;visibility:visible;mso-wrap-distance-left:9.05pt;mso-wrap-distance-right:9.05pt" strokeweight=".5pt">
            <v:textbox style="mso-next-textbox:#Text Box 11" inset="7.45pt,3.85pt,7.45pt,3.85pt">
              <w:txbxContent>
                <w:p w:rsidR="00AA5C97" w:rsidRPr="00182353" w:rsidRDefault="00AA5C97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flip:y;z-index:251663360;visibility:visible" from="-29.6pt,2.15pt" to="-8.95pt,17.9pt" strokeweight=".26mm">
            <v:stroke joinstyle="miter"/>
          </v:line>
        </w:pict>
      </w:r>
      <w:r>
        <w:rPr>
          <w:noProof/>
        </w:rPr>
        <w:pict>
          <v:shape id="Text Box 8" o:spid="_x0000_s1034" type="#_x0000_t202" style="position:absolute;left:0;text-align:left;margin-left:-64.65pt;margin-top:2.15pt;width:35.05pt;height:23.8pt;z-index:251651072;visibility:visible;mso-wrap-distance-left:9.05pt;mso-wrap-distance-right:9.05pt" strokeweight=".5pt">
            <v:textbox style="mso-next-textbox:#Text Box 8" inset="7.45pt,3.85pt,7.45pt,3.85pt">
              <w:txbxContent>
                <w:p w:rsidR="00AA5C97" w:rsidRPr="00182353" w:rsidRDefault="00AA5C97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9" o:spid="_x0000_s1035" style="position:absolute;left:0;text-align:left;z-index:251652096;visibility:visible" from="-29.6pt,5.85pt" to="-8.95pt,23.4pt" strokeweight=".26mm">
            <v:stroke endarrow="block" joinstyle="miter"/>
          </v:lin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2" o:spid="_x0000_s1036" type="#_x0000_t202" style="position:absolute;left:0;text-align:left;margin-left:-64.65pt;margin-top:9.6pt;width:395.05pt;height:173.45pt;z-index:251656192;visibility:visible;mso-wrap-distance-left:9.05pt;mso-wrap-distance-right:9.05pt" strokeweight=".5pt">
            <v:textbox style="mso-next-textbox:#Text Box 12" inset="7.45pt,3.85pt,7.45pt,3.85pt">
              <w:txbxContent>
                <w:p w:rsidR="00AA5C97" w:rsidRPr="00182353" w:rsidRDefault="00AA5C97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 необходимых документов для обеспечения принятия решения о предоставлении земельного участка:</w:t>
                  </w:r>
                </w:p>
                <w:p w:rsidR="00AA5C97" w:rsidRPr="00182353" w:rsidRDefault="00AA5C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прилагаемого пакета документов;</w:t>
                  </w:r>
                </w:p>
                <w:p w:rsidR="00AA5C97" w:rsidRPr="00182353" w:rsidRDefault="00AA5C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публикация информации о возможности предоставления з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мельного участка в аренду;</w:t>
                  </w:r>
                </w:p>
                <w:p w:rsidR="00AA5C97" w:rsidRPr="00182353" w:rsidRDefault="00AA5C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подготовка, согласование, подписание проекта постановл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AA5C97" w:rsidRPr="004304B3" w:rsidRDefault="00AA5C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04B3">
                    <w:rPr>
                      <w:rFonts w:ascii="Arial" w:hAnsi="Arial" w:cs="Arial"/>
                      <w:sz w:val="24"/>
                      <w:szCs w:val="24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AA5C97" w:rsidRPr="00F3614D" w:rsidRDefault="00AA5C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614D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постановления и договора купли-продажи или аренды земельного участка</w:t>
                  </w:r>
                </w:p>
                <w:p w:rsidR="00AA5C97" w:rsidRPr="00BE07D1" w:rsidRDefault="00AA5C9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7" type="#_x0000_t32" style="position:absolute;left:0;text-align:left;margin-left:420.3pt;margin-top:3.9pt;width:66.65pt;height:30pt;flip:x;z-index:251661312;visibility:visible">
            <v:stroke endarrow="block"/>
          </v:shape>
        </w:pict>
      </w:r>
      <w:r>
        <w:rPr>
          <w:noProof/>
        </w:rPr>
        <w:pict>
          <v:shape id="AutoShape 23" o:spid="_x0000_s1038" type="#_x0000_t32" style="position:absolute;left:0;text-align:left;margin-left:486.95pt;margin-top:3.9pt;width:13.7pt;height:30pt;z-index:251660288;visibility:visible">
            <v:stroke endarrow="block"/>
          </v:shape>
        </w:pict>
      </w: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tabs>
          <w:tab w:val="left" w:pos="7752"/>
        </w:tabs>
        <w:autoSpaceDE w:val="0"/>
        <w:spacing w:after="0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6" o:spid="_x0000_s1039" type="#_x0000_t202" style="position:absolute;left:0;text-align:left;margin-left:433.3pt;margin-top:6.3pt;width:81.65pt;height:134.75pt;z-index:251657216;visibility:visible;mso-wrap-distance-left:9.05pt;mso-wrap-distance-right:9.05pt" strokeweight=".5pt">
            <v:textbox style="mso-next-textbox:#Text Box 16" inset="7.45pt,3.85pt,7.45pt,3.85pt">
              <w:txbxContent>
                <w:p w:rsidR="00AA5C97" w:rsidRPr="00182353" w:rsidRDefault="00AA5C97" w:rsidP="001823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ление письменн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го отказа в связи с н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соответс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вием док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40" type="#_x0000_t202" style="position:absolute;left:0;text-align:left;margin-left:342.95pt;margin-top:.75pt;width:78.25pt;height:144.65pt;z-index:251655168;visibility:visible;mso-wrap-distance-left:9.05pt;mso-wrap-distance-right:9.05pt" strokeweight=".5pt">
            <v:textbox style="mso-next-textbox:#Text Box 10" inset="7.45pt,3.85pt,7.45pt,3.85pt">
              <w:txbxContent>
                <w:p w:rsidR="00AA5C97" w:rsidRPr="00182353" w:rsidRDefault="00AA5C97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Подгото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ка и н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правление уведомл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ния о пр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остано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182353">
                    <w:rPr>
                      <w:rFonts w:ascii="Arial" w:hAnsi="Arial" w:cs="Arial"/>
                      <w:sz w:val="24"/>
                      <w:szCs w:val="24"/>
                    </w:rPr>
                    <w:t>лении, при неполном пакете</w:t>
                  </w:r>
                </w:p>
                <w:p w:rsidR="00AA5C97" w:rsidRDefault="00AA5C97" w:rsidP="0076338F"/>
              </w:txbxContent>
            </v:textbox>
          </v:shape>
        </w:pict>
      </w:r>
    </w:p>
    <w:p w:rsidR="00AA5C97" w:rsidRPr="005249D4" w:rsidRDefault="00AA5C97" w:rsidP="005249D4">
      <w:pPr>
        <w:pStyle w:val="Header"/>
        <w:spacing w:line="240" w:lineRule="atLeast"/>
        <w:ind w:firstLine="709"/>
        <w:rPr>
          <w:rFonts w:ascii="Arial" w:hAnsi="Arial" w:cs="Arial"/>
        </w:rPr>
      </w:pPr>
    </w:p>
    <w:p w:rsidR="00AA5C97" w:rsidRPr="005249D4" w:rsidRDefault="00AA5C97" w:rsidP="005249D4">
      <w:pPr>
        <w:pStyle w:val="Header"/>
        <w:spacing w:line="240" w:lineRule="atLeast"/>
        <w:ind w:firstLine="709"/>
        <w:rPr>
          <w:rFonts w:ascii="Arial" w:hAnsi="Arial" w:cs="Arial"/>
        </w:rPr>
      </w:pPr>
    </w:p>
    <w:p w:rsidR="00AA5C97" w:rsidRPr="005249D4" w:rsidRDefault="00AA5C97" w:rsidP="005249D4">
      <w:pPr>
        <w:pStyle w:val="Header"/>
        <w:spacing w:line="240" w:lineRule="atLeast"/>
        <w:ind w:firstLine="709"/>
        <w:rPr>
          <w:rFonts w:ascii="Arial" w:hAnsi="Arial" w:cs="Arial"/>
          <w:b/>
          <w:bCs/>
        </w:rPr>
      </w:pPr>
    </w:p>
    <w:p w:rsidR="00AA5C97" w:rsidRPr="005249D4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</w:p>
    <w:p w:rsidR="00AA5C97" w:rsidRPr="005249D4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</w:p>
    <w:p w:rsidR="00AA5C97" w:rsidRPr="005249D4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</w:p>
    <w:p w:rsidR="00AA5C97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4826" w:tblpY="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8"/>
      </w:tblGrid>
      <w:tr w:rsidR="00AA5C97" w:rsidTr="004F1260">
        <w:trPr>
          <w:trHeight w:val="554"/>
        </w:trPr>
        <w:tc>
          <w:tcPr>
            <w:tcW w:w="6198" w:type="dxa"/>
          </w:tcPr>
          <w:p w:rsidR="00AA5C97" w:rsidRPr="004F1260" w:rsidRDefault="00AA5C97" w:rsidP="004F1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260">
              <w:rPr>
                <w:rFonts w:ascii="Arial" w:hAnsi="Arial" w:cs="Arial"/>
                <w:sz w:val="24"/>
                <w:szCs w:val="24"/>
              </w:rPr>
              <w:t>Выдача результатов муниципальной услуги</w:t>
            </w:r>
          </w:p>
        </w:tc>
      </w:tr>
    </w:tbl>
    <w:p w:rsidR="00AA5C97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</w:p>
    <w:p w:rsidR="00AA5C97" w:rsidRDefault="00AA5C97" w:rsidP="005249D4">
      <w:pPr>
        <w:pStyle w:val="Header"/>
        <w:tabs>
          <w:tab w:val="clear" w:pos="4677"/>
          <w:tab w:val="center" w:pos="4395"/>
        </w:tabs>
        <w:spacing w:line="240" w:lineRule="atLeast"/>
        <w:ind w:left="4253" w:firstLine="709"/>
        <w:jc w:val="center"/>
        <w:rPr>
          <w:rFonts w:ascii="Arial" w:hAnsi="Arial" w:cs="Arial"/>
        </w:rPr>
      </w:pPr>
      <w:r>
        <w:rPr>
          <w:noProof/>
        </w:rPr>
        <w:pict>
          <v:line id="_x0000_s1041" style="position:absolute;left:0;text-align:left;flip:x;z-index:251666432;visibility:visible" from="448.75pt,20.1pt" to="460.65pt,41.25pt" strokeweight=".26mm">
            <v:stroke endarrow="block" joinstyle="miter"/>
          </v:line>
        </w:pict>
      </w:r>
      <w:r>
        <w:rPr>
          <w:noProof/>
        </w:rPr>
        <w:pict>
          <v:line id="_x0000_s1042" style="position:absolute;left:0;text-align:left;z-index:251665408;visibility:visible" from="376.1pt,21.2pt" to="376.1pt,41.25pt" strokeweight=".26mm">
            <v:stroke endarrow="block" joinstyle="miter"/>
          </v:line>
        </w:pict>
      </w:r>
      <w:r>
        <w:rPr>
          <w:noProof/>
        </w:rPr>
        <w:pict>
          <v:line id="_x0000_s1043" style="position:absolute;left:0;text-align:left;z-index:251664384;visibility:visible" from="246pt,31.25pt" to="246pt,41.25pt" strokeweight=".26mm">
            <v:stroke endarrow="block" joinstyle="miter"/>
          </v:line>
        </w:pict>
      </w:r>
    </w:p>
    <w:p w:rsidR="00AA5C97" w:rsidRPr="005249D4" w:rsidRDefault="00AA5C97" w:rsidP="004F126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5249D4" w:rsidRDefault="00AA5C97" w:rsidP="005249D4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A5C97" w:rsidRPr="00F96FA9" w:rsidRDefault="00AA5C97">
      <w:pPr>
        <w:rPr>
          <w:rFonts w:ascii="Arial" w:hAnsi="Arial" w:cs="Times New Roman"/>
          <w:color w:val="00000A"/>
          <w:sz w:val="24"/>
          <w:szCs w:val="24"/>
        </w:rPr>
      </w:pPr>
    </w:p>
    <w:sectPr w:rsidR="00AA5C97" w:rsidRPr="00F96FA9" w:rsidSect="004F1260">
      <w:headerReference w:type="default" r:id="rId46"/>
      <w:footerReference w:type="default" r:id="rId47"/>
      <w:pgSz w:w="11906" w:h="16838"/>
      <w:pgMar w:top="1134" w:right="1247" w:bottom="1134" w:left="1531" w:header="709" w:footer="10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97" w:rsidRDefault="00AA5C97" w:rsidP="00C14FF5">
      <w:pPr>
        <w:spacing w:after="0" w:line="240" w:lineRule="auto"/>
      </w:pPr>
      <w:r>
        <w:separator/>
      </w:r>
    </w:p>
  </w:endnote>
  <w:endnote w:type="continuationSeparator" w:id="0">
    <w:p w:rsidR="00AA5C97" w:rsidRDefault="00AA5C9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97" w:rsidRDefault="00AA5C97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97" w:rsidRDefault="00AA5C97" w:rsidP="00C14FF5">
      <w:pPr>
        <w:spacing w:after="0" w:line="240" w:lineRule="auto"/>
      </w:pPr>
      <w:r>
        <w:separator/>
      </w:r>
    </w:p>
  </w:footnote>
  <w:footnote w:type="continuationSeparator" w:id="0">
    <w:p w:rsidR="00AA5C97" w:rsidRDefault="00AA5C9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97" w:rsidRDefault="00AA5C97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AA5C97" w:rsidRDefault="00AA5C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353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42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04B3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84052"/>
    <w:rsid w:val="00491A93"/>
    <w:rsid w:val="0049290F"/>
    <w:rsid w:val="0049402B"/>
    <w:rsid w:val="004951DE"/>
    <w:rsid w:val="004967B6"/>
    <w:rsid w:val="004974A1"/>
    <w:rsid w:val="004A2605"/>
    <w:rsid w:val="004A3301"/>
    <w:rsid w:val="004A4C1C"/>
    <w:rsid w:val="004B6753"/>
    <w:rsid w:val="004B67E7"/>
    <w:rsid w:val="004B69B5"/>
    <w:rsid w:val="004C02A2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1260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49D4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3B75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1EF0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32CC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44DC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A5C97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2C3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2B13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14D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29B2"/>
    <w:rsid w:val="00F8356B"/>
    <w:rsid w:val="00F87F8D"/>
    <w:rsid w:val="00F95785"/>
    <w:rsid w:val="00F96FA9"/>
    <w:rsid w:val="00F972AF"/>
    <w:rsid w:val="00F972CD"/>
    <w:rsid w:val="00FA0473"/>
    <w:rsid w:val="00FA6848"/>
    <w:rsid w:val="00FA6DF2"/>
    <w:rsid w:val="00FB01B4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hnya.rkursk.ru" TargetMode="External"/><Relationship Id="rId18" Type="http://schemas.openxmlformats.org/officeDocument/2006/relationships/hyperlink" Target="consultantplus://offline/ref=A2E8CB93A25CB1BC0CFF575D26095D7DDC800D41E2A1D2945D1BCE1145823A906857784E7BGE45J" TargetMode="External"/><Relationship Id="rId26" Type="http://schemas.openxmlformats.org/officeDocument/2006/relationships/hyperlink" Target="consultantplus://offline/ref=650B90F0FC5314F10D69DC2989AB92FCC659CBC51D94606653FF746160Q3mB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E7CGE47J" TargetMode="External"/><Relationship Id="rId34" Type="http://schemas.openxmlformats.org/officeDocument/2006/relationships/hyperlink" Target="consultantplus://offline/ref=9A37DE814D0E373DDB8C77FC4AD0E699E456927B41328CAB07003580C56D1B22365068C01Em3bCM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7" Type="http://schemas.openxmlformats.org/officeDocument/2006/relationships/hyperlink" Target="http://dichnya.rkursk.ru" TargetMode="External"/><Relationship Id="rId12" Type="http://schemas.openxmlformats.org/officeDocument/2006/relationships/hyperlink" Target="http://dichnya.rkursk.ru" TargetMode="External"/><Relationship Id="rId17" Type="http://schemas.openxmlformats.org/officeDocument/2006/relationships/hyperlink" Target="consultantplus://offline/ref=A2E8CB93A25CB1BC0CFF575D26095D7DDC800D41E2A1D2945D1BCE1145823A90685778497EEEG048J" TargetMode="External"/><Relationship Id="rId25" Type="http://schemas.openxmlformats.org/officeDocument/2006/relationships/hyperlink" Target="consultantplus://offline/ref=650B90F0FC5314F10D69DC2989AB92FCC658C5C41F9C606653FF7461603B353A2DB19D03D3Q6m6J" TargetMode="External"/><Relationship Id="rId33" Type="http://schemas.openxmlformats.org/officeDocument/2006/relationships/hyperlink" Target="consultantplus://offline/ref=9A37DE814D0E373DDB8C77FC4AD0E699E456927B41328CAB07003580C56D1B22365068C01Fm3b5M" TargetMode="External"/><Relationship Id="rId38" Type="http://schemas.openxmlformats.org/officeDocument/2006/relationships/hyperlink" Target="consultantplus://offline/ref=9A37DE814D0E373DDB8C77FC4AD0E699E456927B41328CAB07003580C56D1B22365068C116m3bD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D76GE42J" TargetMode="External"/><Relationship Id="rId20" Type="http://schemas.openxmlformats.org/officeDocument/2006/relationships/hyperlink" Target="consultantplus://offline/ref=A2E8CB93A25CB1BC0CFF575D26095D7DDC800D41E2A1D2945D1BCE1145823A906857784E7FGE46J" TargetMode="External"/><Relationship Id="rId29" Type="http://schemas.openxmlformats.org/officeDocument/2006/relationships/hyperlink" Target="consultantplus://offline/ref=0F3B78C7FC6FEDA8DD034BF95C01BDBB5839DF55382023E99B365CC999E7862C2758A8043EY2U1M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A2E8CB93A25CB1BC0CFF575D26095D7DDC8F0643EEABD2945D1BCE1145G842J" TargetMode="External"/><Relationship Id="rId32" Type="http://schemas.openxmlformats.org/officeDocument/2006/relationships/hyperlink" Target="consultantplus://offline/ref=21BCC54F11B51F49DC3E31301BDBA1AC998BB5A9D5DE05CD5D0C5FF029DFCB4CB45E0A9EA81CY3M" TargetMode="External"/><Relationship Id="rId37" Type="http://schemas.openxmlformats.org/officeDocument/2006/relationships/hyperlink" Target="consultantplus://offline/ref=9A37DE814D0E373DDB8C77FC4AD0E699E456927B41328CAB07003580C56D1B22365068C116m3b8M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9D56FD293139A8BD474E5D4DEEBE27E60C9B83BD46C29B531D17EB4C87AF5E2B12DE0E2CE411VDN" TargetMode="External"/><Relationship Id="rId23" Type="http://schemas.openxmlformats.org/officeDocument/2006/relationships/hyperlink" Target="consultantplus://offline/ref=A2E8CB93A25CB1BC0CFF575D26095D7DDC800D41E2A1D2945D1BCE1145823A906857784D76GE42J" TargetMode="External"/><Relationship Id="rId28" Type="http://schemas.openxmlformats.org/officeDocument/2006/relationships/hyperlink" Target="consultantplus://offline/ref=A991D9F6B710C58CE35D8B35E2A8184EF0BF2C934DCA613A46A8F5E6C2u5w6J" TargetMode="External"/><Relationship Id="rId36" Type="http://schemas.openxmlformats.org/officeDocument/2006/relationships/hyperlink" Target="consultantplus://offline/ref=9A37DE814D0E373DDB8C77FC4AD0E699E456927B41328CAB07003580C56D1B22365068C116m3b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FGE44J" TargetMode="External"/><Relationship Id="rId31" Type="http://schemas.openxmlformats.org/officeDocument/2006/relationships/hyperlink" Target="consultantplus://offline/ref=21BCC54F11B51F49DC3E31301BDBA1AC998BB5A9D5DE05CD5D0C5FF029DFCB4CB45E0A9FA11CY1M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7D9D56FD293139A8BD474E5D4DEEBE27E6039081B14CC29B531D17EB4C18V7N" TargetMode="External"/><Relationship Id="rId22" Type="http://schemas.openxmlformats.org/officeDocument/2006/relationships/hyperlink" Target="consultantplus://offline/ref=A2E8CB93A25CB1BC0CFF575D26095D7DDC800D41E2A1D2945D1BCE1145823A906857784078GE47J" TargetMode="External"/><Relationship Id="rId27" Type="http://schemas.openxmlformats.org/officeDocument/2006/relationships/hyperlink" Target="consultantplus://offline/ref=730C3CDF2B1941086B3299C708DBF1C9271FABE03A864AF349518C3593131FF65B50772461i3nBJ" TargetMode="External"/><Relationship Id="rId30" Type="http://schemas.openxmlformats.org/officeDocument/2006/relationships/hyperlink" Target="consultantplus://offline/ref=21BCC54F11B51F49DC3E31301BDBA1AC998BB5A9D5DE05CD5D0C5FF029DFCB4CB45E0A9FA01CY8M" TargetMode="External"/><Relationship Id="rId35" Type="http://schemas.openxmlformats.org/officeDocument/2006/relationships/hyperlink" Target="consultantplus://offline/ref=9A37DE814D0E373DDB8C77FC4AD0E699E456927B41328CAB07003580C56D1B22365068C117m3bEM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pgu.rku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826</TotalTime>
  <Pages>37</Pages>
  <Words>14106</Words>
  <Characters>-32766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тро</cp:lastModifiedBy>
  <cp:revision>56</cp:revision>
  <cp:lastPrinted>2016-01-28T12:32:00Z</cp:lastPrinted>
  <dcterms:created xsi:type="dcterms:W3CDTF">2015-11-05T07:57:00Z</dcterms:created>
  <dcterms:modified xsi:type="dcterms:W3CDTF">2017-03-06T13:33:00Z</dcterms:modified>
</cp:coreProperties>
</file>