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35" w:rsidRPr="009F761F" w:rsidRDefault="00940521" w:rsidP="009F761F">
      <w:pPr>
        <w:keepNext/>
        <w:widowControl w:val="0"/>
        <w:tabs>
          <w:tab w:val="left" w:pos="0"/>
        </w:tabs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F761F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150835" w:rsidRPr="009F761F" w:rsidRDefault="00940521" w:rsidP="009F761F">
      <w:pPr>
        <w:keepNext/>
        <w:widowControl w:val="0"/>
        <w:tabs>
          <w:tab w:val="left" w:pos="0"/>
        </w:tabs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F761F">
        <w:rPr>
          <w:rFonts w:ascii="Arial" w:eastAsia="Times New Roman" w:hAnsi="Arial" w:cs="Arial"/>
          <w:b/>
          <w:sz w:val="32"/>
          <w:szCs w:val="32"/>
        </w:rPr>
        <w:t>Дичнянского</w:t>
      </w:r>
      <w:proofErr w:type="spellEnd"/>
      <w:r w:rsidRPr="009F761F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150835" w:rsidRPr="009F761F" w:rsidRDefault="00940521" w:rsidP="009F761F">
      <w:pPr>
        <w:keepNext/>
        <w:widowControl w:val="0"/>
        <w:tabs>
          <w:tab w:val="left" w:pos="0"/>
        </w:tabs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F761F">
        <w:rPr>
          <w:rFonts w:ascii="Arial" w:eastAsia="Times New Roman" w:hAnsi="Arial" w:cs="Arial"/>
          <w:b/>
          <w:sz w:val="32"/>
          <w:szCs w:val="32"/>
        </w:rPr>
        <w:t>Курчатовского района</w:t>
      </w:r>
    </w:p>
    <w:p w:rsidR="00150835" w:rsidRDefault="00940521" w:rsidP="009F761F">
      <w:pPr>
        <w:keepNext/>
        <w:widowControl w:val="0"/>
        <w:tabs>
          <w:tab w:val="left" w:pos="0"/>
        </w:tabs>
        <w:spacing w:after="0" w:line="0" w:lineRule="atLeast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F761F">
        <w:rPr>
          <w:rFonts w:ascii="Arial" w:eastAsia="Times New Roman" w:hAnsi="Arial" w:cs="Arial"/>
          <w:b/>
          <w:sz w:val="32"/>
          <w:szCs w:val="32"/>
        </w:rPr>
        <w:t xml:space="preserve"> Курской области</w:t>
      </w:r>
    </w:p>
    <w:p w:rsidR="009F761F" w:rsidRPr="009F761F" w:rsidRDefault="009F761F" w:rsidP="009F761F">
      <w:pPr>
        <w:keepNext/>
        <w:widowControl w:val="0"/>
        <w:tabs>
          <w:tab w:val="left" w:pos="0"/>
        </w:tabs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F761F" w:rsidRDefault="009F761F" w:rsidP="009F761F">
      <w:pPr>
        <w:keepNext/>
        <w:widowControl w:val="0"/>
        <w:tabs>
          <w:tab w:val="left" w:pos="0"/>
        </w:tabs>
        <w:spacing w:after="0" w:line="0" w:lineRule="atLeast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Решение</w:t>
      </w:r>
      <w:r w:rsidR="00940521" w:rsidRPr="009F761F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150835" w:rsidRDefault="009F761F" w:rsidP="009F761F">
      <w:pPr>
        <w:keepNext/>
        <w:widowControl w:val="0"/>
        <w:tabs>
          <w:tab w:val="left" w:pos="0"/>
        </w:tabs>
        <w:spacing w:after="0" w:line="0" w:lineRule="atLeast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F761F">
        <w:rPr>
          <w:rFonts w:ascii="Arial" w:eastAsia="Times New Roman" w:hAnsi="Arial" w:cs="Arial"/>
          <w:b/>
          <w:sz w:val="32"/>
          <w:szCs w:val="32"/>
        </w:rPr>
        <w:t>от 25 октября 2016 г.</w:t>
      </w:r>
      <w:r w:rsidR="00940521" w:rsidRPr="009F761F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9F761F">
        <w:rPr>
          <w:rFonts w:ascii="Arial" w:eastAsia="Times New Roman" w:hAnsi="Arial" w:cs="Arial"/>
          <w:b/>
          <w:sz w:val="32"/>
          <w:szCs w:val="32"/>
        </w:rPr>
        <w:t>№6</w:t>
      </w:r>
    </w:p>
    <w:p w:rsidR="009F761F" w:rsidRPr="009F761F" w:rsidRDefault="009F761F" w:rsidP="009F761F">
      <w:pPr>
        <w:keepNext/>
        <w:widowControl w:val="0"/>
        <w:tabs>
          <w:tab w:val="left" w:pos="0"/>
        </w:tabs>
        <w:spacing w:after="0"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150835" w:rsidRDefault="00940521" w:rsidP="009F761F">
      <w:pPr>
        <w:widowControl w:val="0"/>
        <w:spacing w:after="0" w:line="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F761F">
        <w:rPr>
          <w:rFonts w:ascii="Arial" w:eastAsia="Times New Roman" w:hAnsi="Arial" w:cs="Arial"/>
          <w:b/>
          <w:sz w:val="32"/>
          <w:szCs w:val="32"/>
        </w:rPr>
        <w:t>«О проекте решения Собрания депутатов</w:t>
      </w:r>
      <w:r w:rsidR="009F761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F761F">
        <w:rPr>
          <w:rFonts w:ascii="Arial" w:eastAsia="Times New Roman" w:hAnsi="Arial" w:cs="Arial"/>
          <w:b/>
          <w:sz w:val="32"/>
          <w:szCs w:val="32"/>
        </w:rPr>
        <w:t>Дичнянского</w:t>
      </w:r>
      <w:proofErr w:type="spellEnd"/>
      <w:r w:rsidRPr="009F761F">
        <w:rPr>
          <w:rFonts w:ascii="Arial" w:eastAsia="Times New Roman" w:hAnsi="Arial" w:cs="Arial"/>
          <w:b/>
          <w:sz w:val="32"/>
          <w:szCs w:val="32"/>
        </w:rPr>
        <w:t xml:space="preserve"> сельсовета Курчатовского</w:t>
      </w:r>
      <w:r w:rsidR="009F761F">
        <w:rPr>
          <w:rFonts w:ascii="Arial" w:hAnsi="Arial" w:cs="Arial"/>
          <w:b/>
          <w:sz w:val="32"/>
          <w:szCs w:val="32"/>
        </w:rPr>
        <w:t xml:space="preserve"> </w:t>
      </w:r>
      <w:r w:rsidR="009F761F">
        <w:rPr>
          <w:rFonts w:ascii="Arial" w:eastAsia="Times New Roman" w:hAnsi="Arial" w:cs="Arial"/>
          <w:b/>
          <w:sz w:val="32"/>
          <w:szCs w:val="32"/>
        </w:rPr>
        <w:t xml:space="preserve">района «О внесении </w:t>
      </w:r>
      <w:r w:rsidRPr="009F761F">
        <w:rPr>
          <w:rFonts w:ascii="Arial" w:eastAsia="Times New Roman" w:hAnsi="Arial" w:cs="Arial"/>
          <w:b/>
          <w:sz w:val="32"/>
          <w:szCs w:val="32"/>
        </w:rPr>
        <w:t>изменений и дополнений в Устав</w:t>
      </w:r>
      <w:r w:rsidR="009F761F">
        <w:rPr>
          <w:rFonts w:ascii="Arial" w:hAnsi="Arial" w:cs="Arial"/>
          <w:b/>
          <w:sz w:val="32"/>
          <w:szCs w:val="32"/>
        </w:rPr>
        <w:t xml:space="preserve"> </w:t>
      </w:r>
      <w:r w:rsidR="009F761F">
        <w:rPr>
          <w:rFonts w:ascii="Arial" w:eastAsia="Times New Roman" w:hAnsi="Arial" w:cs="Arial"/>
          <w:b/>
          <w:sz w:val="32"/>
          <w:szCs w:val="32"/>
        </w:rPr>
        <w:t xml:space="preserve">муниципального </w:t>
      </w:r>
      <w:r w:rsidRPr="009F761F">
        <w:rPr>
          <w:rFonts w:ascii="Arial" w:eastAsia="Times New Roman" w:hAnsi="Arial" w:cs="Arial"/>
          <w:b/>
          <w:sz w:val="32"/>
          <w:szCs w:val="32"/>
        </w:rPr>
        <w:t>обра</w:t>
      </w:r>
      <w:r w:rsidR="009F761F" w:rsidRPr="009F761F">
        <w:rPr>
          <w:rFonts w:ascii="Arial" w:eastAsia="Times New Roman" w:hAnsi="Arial" w:cs="Arial"/>
          <w:b/>
          <w:sz w:val="32"/>
          <w:szCs w:val="32"/>
        </w:rPr>
        <w:t>зования «</w:t>
      </w:r>
      <w:proofErr w:type="spellStart"/>
      <w:r w:rsidR="009F761F" w:rsidRPr="009F761F">
        <w:rPr>
          <w:rFonts w:ascii="Arial" w:eastAsia="Times New Roman" w:hAnsi="Arial" w:cs="Arial"/>
          <w:b/>
          <w:sz w:val="32"/>
          <w:szCs w:val="32"/>
        </w:rPr>
        <w:t>Дичнянский</w:t>
      </w:r>
      <w:proofErr w:type="spellEnd"/>
      <w:r w:rsidR="009F761F" w:rsidRPr="009F761F">
        <w:rPr>
          <w:rFonts w:ascii="Arial" w:eastAsia="Times New Roman" w:hAnsi="Arial" w:cs="Arial"/>
          <w:b/>
          <w:sz w:val="32"/>
          <w:szCs w:val="32"/>
        </w:rPr>
        <w:t xml:space="preserve"> сельсовет»</w:t>
      </w:r>
      <w:r w:rsidR="009F761F">
        <w:rPr>
          <w:rFonts w:ascii="Arial" w:hAnsi="Arial" w:cs="Arial"/>
          <w:b/>
          <w:sz w:val="32"/>
          <w:szCs w:val="32"/>
        </w:rPr>
        <w:t xml:space="preserve"> </w:t>
      </w:r>
      <w:r w:rsidRPr="009F761F">
        <w:rPr>
          <w:rFonts w:ascii="Arial" w:eastAsia="Times New Roman" w:hAnsi="Arial" w:cs="Arial"/>
          <w:b/>
          <w:sz w:val="32"/>
          <w:szCs w:val="32"/>
        </w:rPr>
        <w:t>Курчатовского района Курской области»</w:t>
      </w:r>
    </w:p>
    <w:p w:rsidR="009F761F" w:rsidRPr="009F761F" w:rsidRDefault="009F761F" w:rsidP="009F761F">
      <w:pPr>
        <w:widowControl w:val="0"/>
        <w:spacing w:after="0" w:line="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>В соответствии с частью 4 статьи 44 Федерального закона от 06.10.2003г. №131-ФЗ «Об общих принципах организ</w:t>
      </w:r>
      <w:r w:rsidR="009F761F">
        <w:rPr>
          <w:rFonts w:ascii="Arial" w:eastAsia="Times New Roman" w:hAnsi="Arial" w:cs="Arial"/>
          <w:sz w:val="24"/>
          <w:szCs w:val="24"/>
        </w:rPr>
        <w:t xml:space="preserve">ации местного самоуправления в </w:t>
      </w:r>
      <w:r w:rsidRPr="009F761F">
        <w:rPr>
          <w:rFonts w:ascii="Arial" w:eastAsia="Times New Roman" w:hAnsi="Arial" w:cs="Arial"/>
          <w:sz w:val="24"/>
          <w:szCs w:val="24"/>
        </w:rPr>
        <w:t xml:space="preserve">Российской Федерации» Собрание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</w:t>
      </w:r>
      <w:r w:rsidR="009F761F">
        <w:rPr>
          <w:rFonts w:ascii="Arial" w:eastAsia="Times New Roman" w:hAnsi="Arial" w:cs="Arial"/>
          <w:sz w:val="24"/>
          <w:szCs w:val="24"/>
        </w:rPr>
        <w:t xml:space="preserve">ельсовета Курчатовского района </w:t>
      </w:r>
      <w:r w:rsidRPr="009F761F">
        <w:rPr>
          <w:rFonts w:ascii="Arial" w:eastAsia="Times New Roman" w:hAnsi="Arial" w:cs="Arial"/>
          <w:sz w:val="24"/>
          <w:szCs w:val="24"/>
        </w:rPr>
        <w:t>РЕШИЛО: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1. Внести проект решения Собрания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</w:t>
      </w:r>
      <w:r w:rsidR="009F761F">
        <w:rPr>
          <w:rFonts w:ascii="Arial" w:eastAsia="Times New Roman" w:hAnsi="Arial" w:cs="Arial"/>
          <w:sz w:val="24"/>
          <w:szCs w:val="24"/>
        </w:rPr>
        <w:t xml:space="preserve">а Курчатовского </w:t>
      </w:r>
      <w:r w:rsidRPr="009F761F">
        <w:rPr>
          <w:rFonts w:ascii="Arial" w:eastAsia="Times New Roman" w:hAnsi="Arial" w:cs="Arial"/>
          <w:sz w:val="24"/>
          <w:szCs w:val="24"/>
        </w:rPr>
        <w:t xml:space="preserve">района «О внесении </w:t>
      </w:r>
      <w:r w:rsidR="009F761F">
        <w:rPr>
          <w:rFonts w:ascii="Arial" w:eastAsia="Times New Roman" w:hAnsi="Arial" w:cs="Arial"/>
          <w:sz w:val="24"/>
          <w:szCs w:val="24"/>
        </w:rPr>
        <w:t xml:space="preserve">изменений и дополнений в Устав </w:t>
      </w:r>
      <w:r w:rsidRPr="009F761F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области» на обсуждение граждан, проживающих на территории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Курской области.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2. Обнародовать текст проекта решения Собрания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«О внесении изменений и дополнений в Устав 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области» на четырех информационных стендах, расположенных: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1-й – здание Администрации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</w:t>
      </w:r>
      <w:r w:rsidR="009F761F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</w:t>
      </w:r>
      <w:r w:rsidRPr="009F761F">
        <w:rPr>
          <w:rFonts w:ascii="Arial" w:eastAsia="Times New Roman" w:hAnsi="Arial" w:cs="Arial"/>
          <w:sz w:val="24"/>
          <w:szCs w:val="24"/>
        </w:rPr>
        <w:t xml:space="preserve">района, 2-й – здание МКУ «ЦК и Д»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с.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>,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>3-й – магазин ЧП «Самойлова» у здания дома № 23 с. Успенка,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>4-й – магазин ЧП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Березуцкая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» в санатории «Курск» с.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для его обсуждения гражданами, проживающими на территории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Курской области и представления предложений по нему.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3. Обратиться к гражданам, проживающим на территории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 района Курской области, с просьбой принять активно</w:t>
      </w:r>
      <w:r w:rsidR="009F761F">
        <w:rPr>
          <w:rFonts w:ascii="Arial" w:eastAsia="Times New Roman" w:hAnsi="Arial" w:cs="Arial"/>
          <w:sz w:val="24"/>
          <w:szCs w:val="24"/>
        </w:rPr>
        <w:t>е участие в обсуждении проекта</w:t>
      </w:r>
      <w:r w:rsidRPr="009F761F">
        <w:rPr>
          <w:rFonts w:ascii="Arial" w:eastAsia="Times New Roman" w:hAnsi="Arial" w:cs="Arial"/>
          <w:sz w:val="24"/>
          <w:szCs w:val="24"/>
        </w:rPr>
        <w:t xml:space="preserve"> решения Собрания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«О внесении изменений и дополнений в Устав  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области», внести предложения по совершенствованию данного проекта.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4. Утвердить прилагаемый состав комиссии по обсуждению проекта решения Собрания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«О внесении </w:t>
      </w:r>
      <w:r w:rsidR="009F761F">
        <w:rPr>
          <w:rFonts w:ascii="Arial" w:eastAsia="Times New Roman" w:hAnsi="Arial" w:cs="Arial"/>
          <w:sz w:val="24"/>
          <w:szCs w:val="24"/>
        </w:rPr>
        <w:t xml:space="preserve">изменений и дополнений в Устав </w:t>
      </w:r>
      <w:r w:rsidRPr="009F761F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области», приему и учету предложений по нему (прилагается)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>5. Поручить комиссии: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5.1. Обобщить и систематизировать предложения по проекту решения </w:t>
      </w:r>
      <w:r w:rsidRPr="009F761F">
        <w:rPr>
          <w:rFonts w:ascii="Arial" w:eastAsia="Times New Roman" w:hAnsi="Arial" w:cs="Arial"/>
          <w:sz w:val="24"/>
          <w:szCs w:val="24"/>
        </w:rPr>
        <w:lastRenderedPageBreak/>
        <w:t xml:space="preserve">Собрания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«О внесении </w:t>
      </w:r>
      <w:r w:rsidR="009F761F">
        <w:rPr>
          <w:rFonts w:ascii="Arial" w:eastAsia="Times New Roman" w:hAnsi="Arial" w:cs="Arial"/>
          <w:sz w:val="24"/>
          <w:szCs w:val="24"/>
        </w:rPr>
        <w:t xml:space="preserve">изменений и дополнений в Устав </w:t>
      </w:r>
      <w:r w:rsidRPr="009F761F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области»,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5.2. Обобщенные и систематизированные материалы предоставить Собранию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>6. Утвердить прилагаемые:</w:t>
      </w:r>
    </w:p>
    <w:p w:rsidR="00150835" w:rsidRPr="009F761F" w:rsidRDefault="009F761F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940521" w:rsidRPr="009F761F">
        <w:rPr>
          <w:rFonts w:ascii="Arial" w:eastAsia="Times New Roman" w:hAnsi="Arial" w:cs="Arial"/>
          <w:sz w:val="24"/>
          <w:szCs w:val="24"/>
        </w:rPr>
        <w:t>Порядок участи</w:t>
      </w:r>
      <w:r>
        <w:rPr>
          <w:rFonts w:ascii="Arial" w:eastAsia="Times New Roman" w:hAnsi="Arial" w:cs="Arial"/>
          <w:sz w:val="24"/>
          <w:szCs w:val="24"/>
        </w:rPr>
        <w:t xml:space="preserve">я граждан в обсуждении проекта </w:t>
      </w:r>
      <w:r w:rsidR="00940521" w:rsidRPr="009F761F">
        <w:rPr>
          <w:rFonts w:ascii="Arial" w:eastAsia="Times New Roman" w:hAnsi="Arial" w:cs="Arial"/>
          <w:sz w:val="24"/>
          <w:szCs w:val="24"/>
        </w:rPr>
        <w:t xml:space="preserve">решения Собрания депутатов </w:t>
      </w:r>
      <w:proofErr w:type="spellStart"/>
      <w:r w:rsidR="00940521"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="00940521"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«О внесении изменений </w:t>
      </w:r>
      <w:r>
        <w:rPr>
          <w:rFonts w:ascii="Arial" w:eastAsia="Times New Roman" w:hAnsi="Arial" w:cs="Arial"/>
          <w:sz w:val="24"/>
          <w:szCs w:val="24"/>
        </w:rPr>
        <w:t xml:space="preserve">и дополнений в Устав </w:t>
      </w:r>
      <w:r w:rsidR="00940521" w:rsidRPr="009F761F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proofErr w:type="spellStart"/>
      <w:r w:rsidR="00940521"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="00940521"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области»,</w:t>
      </w:r>
    </w:p>
    <w:p w:rsidR="00150835" w:rsidRPr="009F761F" w:rsidRDefault="009F761F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940521" w:rsidRPr="009F761F">
        <w:rPr>
          <w:rFonts w:ascii="Arial" w:eastAsia="Times New Roman" w:hAnsi="Arial" w:cs="Arial"/>
          <w:sz w:val="24"/>
          <w:szCs w:val="24"/>
        </w:rPr>
        <w:t xml:space="preserve">Порядок учета предложений по проекту решения Собрания депутатов </w:t>
      </w:r>
      <w:proofErr w:type="spellStart"/>
      <w:r w:rsidR="00940521"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="00940521"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«О внесении изменений и дополнений </w:t>
      </w:r>
      <w:r w:rsidR="00667BFA">
        <w:rPr>
          <w:rFonts w:ascii="Arial" w:eastAsia="Times New Roman" w:hAnsi="Arial" w:cs="Arial"/>
          <w:sz w:val="24"/>
          <w:szCs w:val="24"/>
        </w:rPr>
        <w:t xml:space="preserve">в Устав </w:t>
      </w:r>
      <w:r w:rsidR="00940521" w:rsidRPr="009F761F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proofErr w:type="spellStart"/>
      <w:r w:rsidR="00940521"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="00940521"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</w:t>
      </w:r>
      <w:r>
        <w:rPr>
          <w:rFonts w:ascii="Arial" w:eastAsia="Times New Roman" w:hAnsi="Arial" w:cs="Arial"/>
          <w:sz w:val="24"/>
          <w:szCs w:val="24"/>
        </w:rPr>
        <w:t>овского района Курской области».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>7. Обнародовать настоящее Решение на указанных в п. 2 информационных стендах.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8. Контроль за исполнением настоящего Решения возложить на Главу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В.Н.Тарасова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>.</w:t>
      </w:r>
    </w:p>
    <w:p w:rsidR="00150835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667BFA" w:rsidRDefault="00667BFA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667BFA" w:rsidRPr="009F761F" w:rsidRDefault="00667BFA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Председатель Собрания депутатов </w:t>
      </w:r>
      <w:proofErr w:type="spellStart"/>
      <w:r>
        <w:rPr>
          <w:rFonts w:ascii="Arial" w:hAnsi="Arial" w:cs="Arial"/>
          <w:color w:val="000000"/>
          <w:szCs w:val="24"/>
        </w:rPr>
        <w:t>Дичнянского</w:t>
      </w:r>
      <w:proofErr w:type="spellEnd"/>
      <w:r>
        <w:rPr>
          <w:rFonts w:ascii="Arial" w:hAnsi="Arial" w:cs="Arial"/>
          <w:color w:val="000000"/>
          <w:szCs w:val="24"/>
        </w:rPr>
        <w:t xml:space="preserve"> сельсовета </w:t>
      </w:r>
    </w:p>
    <w:p w:rsidR="00667BFA" w:rsidRPr="00023230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Курчатовского района Курской области                                                 Н.Я. Лещева</w:t>
      </w: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  <w:r w:rsidRPr="00023230">
        <w:rPr>
          <w:rFonts w:ascii="Arial" w:hAnsi="Arial" w:cs="Arial"/>
          <w:color w:val="000000"/>
          <w:szCs w:val="24"/>
        </w:rPr>
        <w:t xml:space="preserve">Глава </w:t>
      </w:r>
      <w:proofErr w:type="spellStart"/>
      <w:r w:rsidRPr="00023230">
        <w:rPr>
          <w:rFonts w:ascii="Arial" w:hAnsi="Arial" w:cs="Arial"/>
          <w:color w:val="000000"/>
          <w:szCs w:val="24"/>
        </w:rPr>
        <w:t>Дичнянского</w:t>
      </w:r>
      <w:proofErr w:type="spellEnd"/>
      <w:r w:rsidRPr="00023230">
        <w:rPr>
          <w:rFonts w:ascii="Arial" w:hAnsi="Arial" w:cs="Arial"/>
          <w:color w:val="000000"/>
          <w:szCs w:val="24"/>
        </w:rPr>
        <w:t xml:space="preserve"> сельсовета </w:t>
      </w: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Курчатовского района Курской области</w:t>
      </w:r>
      <w:r w:rsidRPr="00023230">
        <w:rPr>
          <w:rFonts w:ascii="Arial" w:hAnsi="Arial" w:cs="Arial"/>
          <w:color w:val="000000"/>
          <w:szCs w:val="24"/>
        </w:rPr>
        <w:t xml:space="preserve">                     </w:t>
      </w:r>
      <w:r>
        <w:rPr>
          <w:rFonts w:ascii="Arial" w:hAnsi="Arial" w:cs="Arial"/>
          <w:color w:val="000000"/>
          <w:szCs w:val="24"/>
        </w:rPr>
        <w:t xml:space="preserve">            </w:t>
      </w:r>
      <w:r w:rsidRPr="00023230">
        <w:rPr>
          <w:rFonts w:ascii="Arial" w:hAnsi="Arial" w:cs="Arial"/>
          <w:color w:val="000000"/>
          <w:szCs w:val="24"/>
        </w:rPr>
        <w:t xml:space="preserve">               В.Н.</w:t>
      </w:r>
      <w:r>
        <w:rPr>
          <w:rFonts w:ascii="Arial" w:hAnsi="Arial" w:cs="Arial"/>
          <w:color w:val="000000"/>
          <w:szCs w:val="24"/>
        </w:rPr>
        <w:t xml:space="preserve"> </w:t>
      </w:r>
      <w:r w:rsidRPr="00023230">
        <w:rPr>
          <w:rFonts w:ascii="Arial" w:hAnsi="Arial" w:cs="Arial"/>
          <w:color w:val="000000"/>
          <w:szCs w:val="24"/>
        </w:rPr>
        <w:t>Тарасов</w:t>
      </w: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667BFA">
      <w:pPr>
        <w:pStyle w:val="ConsPlusNormal"/>
        <w:spacing w:line="240" w:lineRule="auto"/>
        <w:jc w:val="both"/>
        <w:rPr>
          <w:rFonts w:ascii="Arial" w:hAnsi="Arial" w:cs="Arial"/>
          <w:color w:val="000000"/>
          <w:szCs w:val="24"/>
        </w:rPr>
      </w:pPr>
    </w:p>
    <w:p w:rsidR="00667BFA" w:rsidRDefault="00667BFA" w:rsidP="009F761F">
      <w:pPr>
        <w:widowControl w:val="0"/>
        <w:spacing w:after="0" w:line="0" w:lineRule="atLeast"/>
        <w:ind w:firstLine="709"/>
        <w:jc w:val="right"/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</w:pP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lastRenderedPageBreak/>
        <w:t>Утвержден</w:t>
      </w:r>
    </w:p>
    <w:p w:rsidR="00667BFA" w:rsidRDefault="00940521" w:rsidP="009F761F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667BFA">
        <w:rPr>
          <w:rFonts w:ascii="Arial" w:eastAsia="Times New Roman" w:hAnsi="Arial" w:cs="Arial"/>
          <w:sz w:val="24"/>
          <w:szCs w:val="24"/>
        </w:rPr>
        <w:t xml:space="preserve">    </w:t>
      </w:r>
      <w:r w:rsidRPr="009F761F">
        <w:rPr>
          <w:rFonts w:ascii="Arial" w:eastAsia="Times New Roman" w:hAnsi="Arial" w:cs="Arial"/>
          <w:sz w:val="24"/>
          <w:szCs w:val="24"/>
        </w:rPr>
        <w:t>Решением Собранием депутатов</w:t>
      </w:r>
      <w:r w:rsidR="00667BFA">
        <w:rPr>
          <w:rFonts w:ascii="Arial" w:hAnsi="Arial" w:cs="Arial"/>
          <w:sz w:val="24"/>
          <w:szCs w:val="24"/>
        </w:rPr>
        <w:t xml:space="preserve"> </w:t>
      </w:r>
    </w:p>
    <w:p w:rsidR="00150835" w:rsidRDefault="00940521" w:rsidP="009F761F">
      <w:pPr>
        <w:widowControl w:val="0"/>
        <w:spacing w:after="0" w:line="0" w:lineRule="atLeast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</w:t>
      </w:r>
    </w:p>
    <w:p w:rsidR="00667BFA" w:rsidRPr="009F761F" w:rsidRDefault="00667BFA" w:rsidP="009F761F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Курской области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</w:t>
      </w:r>
      <w:r w:rsidR="00667BFA">
        <w:rPr>
          <w:rFonts w:ascii="Arial" w:eastAsia="Times New Roman" w:hAnsi="Arial" w:cs="Arial"/>
          <w:sz w:val="24"/>
          <w:szCs w:val="24"/>
        </w:rPr>
        <w:t xml:space="preserve"> </w:t>
      </w:r>
      <w:r w:rsidRPr="009F761F">
        <w:rPr>
          <w:rFonts w:ascii="Arial" w:eastAsia="Times New Roman" w:hAnsi="Arial" w:cs="Arial"/>
          <w:sz w:val="24"/>
          <w:szCs w:val="24"/>
        </w:rPr>
        <w:t xml:space="preserve">от </w:t>
      </w:r>
      <w:r w:rsidR="00667BFA">
        <w:rPr>
          <w:rFonts w:ascii="Arial" w:eastAsia="Times New Roman" w:hAnsi="Arial" w:cs="Arial"/>
          <w:sz w:val="24"/>
          <w:szCs w:val="24"/>
        </w:rPr>
        <w:t xml:space="preserve">25 октября </w:t>
      </w:r>
      <w:r w:rsidRPr="009F761F">
        <w:rPr>
          <w:rFonts w:ascii="Arial" w:eastAsia="Times New Roman" w:hAnsi="Arial" w:cs="Arial"/>
          <w:sz w:val="24"/>
          <w:szCs w:val="24"/>
        </w:rPr>
        <w:t>2016г. №</w:t>
      </w:r>
      <w:r w:rsidR="00DC4F50" w:rsidRPr="009F761F">
        <w:rPr>
          <w:rFonts w:ascii="Arial" w:eastAsia="Times New Roman" w:hAnsi="Arial" w:cs="Arial"/>
          <w:sz w:val="24"/>
          <w:szCs w:val="24"/>
        </w:rPr>
        <w:t xml:space="preserve"> </w:t>
      </w:r>
      <w:r w:rsidR="00667BFA">
        <w:rPr>
          <w:rFonts w:ascii="Arial" w:eastAsia="Times New Roman" w:hAnsi="Arial" w:cs="Arial"/>
          <w:sz w:val="24"/>
          <w:szCs w:val="24"/>
        </w:rPr>
        <w:t>6</w:t>
      </w: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</w:p>
    <w:p w:rsidR="00150835" w:rsidRPr="00667BFA" w:rsidRDefault="00940521" w:rsidP="009F761F">
      <w:pPr>
        <w:widowControl w:val="0"/>
        <w:tabs>
          <w:tab w:val="left" w:pos="4080"/>
        </w:tabs>
        <w:spacing w:after="0" w:line="0" w:lineRule="atLeast"/>
        <w:ind w:firstLine="709"/>
        <w:jc w:val="center"/>
        <w:rPr>
          <w:rFonts w:ascii="Arial" w:hAnsi="Arial" w:cs="Arial"/>
          <w:sz w:val="30"/>
          <w:szCs w:val="30"/>
        </w:rPr>
      </w:pPr>
      <w:r w:rsidRPr="00667BFA">
        <w:rPr>
          <w:rFonts w:ascii="Arial" w:eastAsia="Times New Roman" w:hAnsi="Arial" w:cs="Arial"/>
          <w:b/>
          <w:sz w:val="30"/>
          <w:szCs w:val="30"/>
        </w:rPr>
        <w:t>СОСТАВ</w:t>
      </w:r>
    </w:p>
    <w:p w:rsidR="00150835" w:rsidRPr="00667BFA" w:rsidRDefault="00940521" w:rsidP="009F761F">
      <w:pPr>
        <w:widowControl w:val="0"/>
        <w:tabs>
          <w:tab w:val="left" w:pos="4080"/>
        </w:tabs>
        <w:spacing w:after="0" w:line="0" w:lineRule="atLeast"/>
        <w:ind w:firstLine="709"/>
        <w:jc w:val="center"/>
        <w:rPr>
          <w:rFonts w:ascii="Arial" w:hAnsi="Arial" w:cs="Arial"/>
          <w:sz w:val="30"/>
          <w:szCs w:val="30"/>
        </w:rPr>
      </w:pPr>
      <w:r w:rsidRPr="00667BFA">
        <w:rPr>
          <w:rFonts w:ascii="Arial" w:eastAsia="Times New Roman" w:hAnsi="Arial" w:cs="Arial"/>
          <w:b/>
          <w:sz w:val="30"/>
          <w:szCs w:val="30"/>
        </w:rPr>
        <w:t>комиссии по обсуждению проекта решения</w:t>
      </w:r>
    </w:p>
    <w:p w:rsidR="00150835" w:rsidRPr="00667BFA" w:rsidRDefault="00940521" w:rsidP="009F761F">
      <w:pPr>
        <w:widowControl w:val="0"/>
        <w:tabs>
          <w:tab w:val="left" w:pos="4080"/>
        </w:tabs>
        <w:spacing w:after="0" w:line="0" w:lineRule="atLeast"/>
        <w:ind w:firstLine="709"/>
        <w:jc w:val="center"/>
        <w:rPr>
          <w:rFonts w:ascii="Arial" w:hAnsi="Arial" w:cs="Arial"/>
          <w:sz w:val="30"/>
          <w:szCs w:val="30"/>
        </w:rPr>
      </w:pPr>
      <w:r w:rsidRPr="00667BFA">
        <w:rPr>
          <w:rFonts w:ascii="Arial" w:eastAsia="Times New Roman" w:hAnsi="Arial" w:cs="Arial"/>
          <w:b/>
          <w:sz w:val="30"/>
          <w:szCs w:val="30"/>
        </w:rPr>
        <w:t>Собрания д</w:t>
      </w:r>
      <w:r w:rsidR="00667BFA">
        <w:rPr>
          <w:rFonts w:ascii="Arial" w:eastAsia="Times New Roman" w:hAnsi="Arial" w:cs="Arial"/>
          <w:b/>
          <w:sz w:val="30"/>
          <w:szCs w:val="30"/>
        </w:rPr>
        <w:t xml:space="preserve">епутатов </w:t>
      </w:r>
      <w:proofErr w:type="spellStart"/>
      <w:r w:rsidR="00667BFA">
        <w:rPr>
          <w:rFonts w:ascii="Arial" w:eastAsia="Times New Roman" w:hAnsi="Arial" w:cs="Arial"/>
          <w:b/>
          <w:sz w:val="30"/>
          <w:szCs w:val="30"/>
        </w:rPr>
        <w:t>Дичнянского</w:t>
      </w:r>
      <w:proofErr w:type="spellEnd"/>
      <w:r w:rsidR="00667BFA">
        <w:rPr>
          <w:rFonts w:ascii="Arial" w:eastAsia="Times New Roman" w:hAnsi="Arial" w:cs="Arial"/>
          <w:b/>
          <w:sz w:val="30"/>
          <w:szCs w:val="30"/>
        </w:rPr>
        <w:t xml:space="preserve"> сельсовета </w:t>
      </w:r>
      <w:r w:rsidRPr="00667BFA">
        <w:rPr>
          <w:rFonts w:ascii="Arial" w:eastAsia="Times New Roman" w:hAnsi="Arial" w:cs="Arial"/>
          <w:b/>
          <w:sz w:val="30"/>
          <w:szCs w:val="30"/>
        </w:rPr>
        <w:t>Курчатовского района</w:t>
      </w:r>
      <w:r w:rsidR="00667BFA">
        <w:rPr>
          <w:rFonts w:ascii="Arial" w:hAnsi="Arial" w:cs="Arial"/>
          <w:sz w:val="30"/>
          <w:szCs w:val="30"/>
        </w:rPr>
        <w:t xml:space="preserve"> </w:t>
      </w:r>
      <w:r w:rsidRPr="00667BFA">
        <w:rPr>
          <w:rFonts w:ascii="Arial" w:eastAsia="Times New Roman" w:hAnsi="Arial" w:cs="Arial"/>
          <w:b/>
          <w:sz w:val="30"/>
          <w:szCs w:val="30"/>
        </w:rPr>
        <w:t>«О внесении изменений и дополнений в Устав муниципального образования «</w:t>
      </w:r>
      <w:proofErr w:type="spellStart"/>
      <w:r w:rsidRPr="00667BFA">
        <w:rPr>
          <w:rFonts w:ascii="Arial" w:eastAsia="Times New Roman" w:hAnsi="Arial" w:cs="Arial"/>
          <w:b/>
          <w:sz w:val="30"/>
          <w:szCs w:val="30"/>
        </w:rPr>
        <w:t>Дичнянский</w:t>
      </w:r>
      <w:proofErr w:type="spellEnd"/>
      <w:r w:rsidRPr="00667BFA">
        <w:rPr>
          <w:rFonts w:ascii="Arial" w:eastAsia="Times New Roman" w:hAnsi="Arial" w:cs="Arial"/>
          <w:b/>
          <w:sz w:val="30"/>
          <w:szCs w:val="30"/>
        </w:rPr>
        <w:t xml:space="preserve"> сельсовет» Курчатовского района</w:t>
      </w:r>
      <w:r w:rsidR="00667BFA">
        <w:rPr>
          <w:rFonts w:ascii="Arial" w:hAnsi="Arial" w:cs="Arial"/>
          <w:sz w:val="30"/>
          <w:szCs w:val="30"/>
        </w:rPr>
        <w:t xml:space="preserve"> </w:t>
      </w:r>
      <w:r w:rsidRPr="00667BFA">
        <w:rPr>
          <w:rFonts w:ascii="Arial" w:eastAsia="Times New Roman" w:hAnsi="Arial" w:cs="Arial"/>
          <w:b/>
          <w:sz w:val="30"/>
          <w:szCs w:val="30"/>
        </w:rPr>
        <w:t>Курской области, приему и учету предложений по нему.</w:t>
      </w:r>
    </w:p>
    <w:p w:rsidR="00150835" w:rsidRPr="009F761F" w:rsidRDefault="00150835" w:rsidP="009F761F">
      <w:pPr>
        <w:widowControl w:val="0"/>
        <w:tabs>
          <w:tab w:val="left" w:pos="4080"/>
        </w:tabs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667BFA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bidi="en-US"/>
        </w:rPr>
        <w:t>Татаренкова</w:t>
      </w:r>
      <w:proofErr w:type="spellEnd"/>
      <w:r>
        <w:rPr>
          <w:rFonts w:ascii="Arial" w:hAnsi="Arial" w:cs="Arial"/>
          <w:color w:val="000000"/>
          <w:sz w:val="24"/>
          <w:szCs w:val="24"/>
          <w:lang w:bidi="en-US"/>
        </w:rPr>
        <w:t xml:space="preserve"> Е.И. </w:t>
      </w:r>
      <w:r w:rsidR="00940521" w:rsidRPr="009F761F">
        <w:rPr>
          <w:rFonts w:ascii="Arial" w:hAnsi="Arial" w:cs="Arial"/>
          <w:color w:val="000000"/>
          <w:sz w:val="24"/>
          <w:szCs w:val="24"/>
          <w:lang w:bidi="en-US"/>
        </w:rPr>
        <w:t>– заместитель главы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  <w:r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    </w:t>
      </w:r>
      <w:r w:rsidR="00667BFA">
        <w:rPr>
          <w:rFonts w:ascii="Arial" w:hAnsi="Arial" w:cs="Arial"/>
          <w:color w:val="000000"/>
          <w:sz w:val="24"/>
          <w:szCs w:val="24"/>
          <w:lang w:bidi="en-US"/>
        </w:rPr>
        <w:t xml:space="preserve">                             </w:t>
      </w:r>
      <w:proofErr w:type="spellStart"/>
      <w:r w:rsidRPr="009F761F">
        <w:rPr>
          <w:rFonts w:ascii="Arial" w:hAnsi="Arial" w:cs="Arial"/>
          <w:color w:val="000000"/>
          <w:sz w:val="24"/>
          <w:szCs w:val="24"/>
          <w:lang w:bidi="en-US"/>
        </w:rPr>
        <w:t>Дичнянского</w:t>
      </w:r>
      <w:proofErr w:type="spellEnd"/>
      <w:r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 сельсовета  Курчатовского района-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  <w:r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    </w:t>
      </w:r>
      <w:r w:rsidR="00667BFA">
        <w:rPr>
          <w:rFonts w:ascii="Arial" w:hAnsi="Arial" w:cs="Arial"/>
          <w:color w:val="000000"/>
          <w:sz w:val="24"/>
          <w:szCs w:val="24"/>
          <w:lang w:bidi="en-US"/>
        </w:rPr>
        <w:t xml:space="preserve">                             </w:t>
      </w:r>
      <w:r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председатель                                                                                                          </w:t>
      </w:r>
    </w:p>
    <w:p w:rsidR="00150835" w:rsidRPr="009F761F" w:rsidRDefault="00150835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150835" w:rsidRPr="009F761F" w:rsidRDefault="004256AD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bidi="en-US"/>
        </w:rPr>
        <w:t>Пыхтина</w:t>
      </w:r>
      <w:proofErr w:type="spellEnd"/>
      <w:r>
        <w:rPr>
          <w:rFonts w:ascii="Arial" w:hAnsi="Arial" w:cs="Arial"/>
          <w:color w:val="000000"/>
          <w:sz w:val="24"/>
          <w:szCs w:val="24"/>
          <w:lang w:bidi="en-US"/>
        </w:rPr>
        <w:t xml:space="preserve"> О.А.    </w:t>
      </w:r>
      <w:r w:rsidRPr="004256AD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="00667BFA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="00940521"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 – депутат Собрания депутатов </w:t>
      </w:r>
      <w:proofErr w:type="spellStart"/>
      <w:r w:rsidR="00940521" w:rsidRPr="009F761F">
        <w:rPr>
          <w:rFonts w:ascii="Arial" w:hAnsi="Arial" w:cs="Arial"/>
          <w:color w:val="000000"/>
          <w:sz w:val="24"/>
          <w:szCs w:val="24"/>
          <w:lang w:bidi="en-US"/>
        </w:rPr>
        <w:t>Дичнянского</w:t>
      </w:r>
      <w:proofErr w:type="spellEnd"/>
      <w:r w:rsidR="00940521"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 сельсовета</w:t>
      </w:r>
    </w:p>
    <w:p w:rsidR="00150835" w:rsidRPr="004256AD" w:rsidRDefault="00940521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  <w:r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                          </w:t>
      </w:r>
      <w:r w:rsidR="004256AD">
        <w:rPr>
          <w:rFonts w:ascii="Arial" w:hAnsi="Arial" w:cs="Arial"/>
          <w:color w:val="000000"/>
          <w:sz w:val="24"/>
          <w:szCs w:val="24"/>
          <w:lang w:bidi="en-US"/>
        </w:rPr>
        <w:t xml:space="preserve">      </w:t>
      </w:r>
      <w:r w:rsidR="004256AD" w:rsidRPr="004256AD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="00667BFA">
        <w:rPr>
          <w:rFonts w:ascii="Arial" w:hAnsi="Arial" w:cs="Arial"/>
          <w:color w:val="000000"/>
          <w:sz w:val="24"/>
          <w:szCs w:val="24"/>
          <w:lang w:bidi="en-US"/>
        </w:rPr>
        <w:t>Курчатовского района;</w:t>
      </w:r>
    </w:p>
    <w:p w:rsidR="00150835" w:rsidRPr="009F761F" w:rsidRDefault="00150835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150835" w:rsidRPr="009F761F" w:rsidRDefault="004256AD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Звягинцева В.А.   – начальник отдела</w:t>
      </w:r>
      <w:r w:rsidRPr="004256AD">
        <w:rPr>
          <w:rFonts w:ascii="Arial" w:eastAsia="Times New Roman" w:hAnsi="Arial" w:cs="Arial"/>
          <w:sz w:val="24"/>
          <w:szCs w:val="24"/>
        </w:rPr>
        <w:t xml:space="preserve"> - </w:t>
      </w:r>
      <w:r w:rsidR="00940521" w:rsidRPr="009F761F">
        <w:rPr>
          <w:rFonts w:ascii="Arial" w:eastAsia="Times New Roman" w:hAnsi="Arial" w:cs="Arial"/>
          <w:sz w:val="24"/>
          <w:szCs w:val="24"/>
        </w:rPr>
        <w:t>главный бухгалтер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  <w:r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    </w:t>
      </w:r>
      <w:r w:rsidR="004256AD">
        <w:rPr>
          <w:rFonts w:ascii="Arial" w:hAnsi="Arial" w:cs="Arial"/>
          <w:color w:val="000000"/>
          <w:sz w:val="24"/>
          <w:szCs w:val="24"/>
          <w:lang w:bidi="en-US"/>
        </w:rPr>
        <w:t xml:space="preserve">                             </w:t>
      </w:r>
      <w:proofErr w:type="spellStart"/>
      <w:r w:rsidRPr="009F761F">
        <w:rPr>
          <w:rFonts w:ascii="Arial" w:hAnsi="Arial" w:cs="Arial"/>
          <w:color w:val="000000"/>
          <w:sz w:val="24"/>
          <w:szCs w:val="24"/>
          <w:lang w:bidi="en-US"/>
        </w:rPr>
        <w:t>Дичнян</w:t>
      </w:r>
      <w:r w:rsidR="004256AD">
        <w:rPr>
          <w:rFonts w:ascii="Arial" w:hAnsi="Arial" w:cs="Arial"/>
          <w:color w:val="000000"/>
          <w:sz w:val="24"/>
          <w:szCs w:val="24"/>
          <w:lang w:bidi="en-US"/>
        </w:rPr>
        <w:t>ского</w:t>
      </w:r>
      <w:proofErr w:type="spellEnd"/>
      <w:r w:rsidR="004256AD">
        <w:rPr>
          <w:rFonts w:ascii="Arial" w:hAnsi="Arial" w:cs="Arial"/>
          <w:color w:val="000000"/>
          <w:sz w:val="24"/>
          <w:szCs w:val="24"/>
          <w:lang w:bidi="en-US"/>
        </w:rPr>
        <w:t xml:space="preserve"> сельсовета Курчатовского </w:t>
      </w:r>
      <w:r w:rsidRPr="009F761F">
        <w:rPr>
          <w:rFonts w:ascii="Arial" w:hAnsi="Arial" w:cs="Arial"/>
          <w:color w:val="000000"/>
          <w:sz w:val="24"/>
          <w:szCs w:val="24"/>
          <w:lang w:bidi="en-US"/>
        </w:rPr>
        <w:t>района;</w:t>
      </w:r>
    </w:p>
    <w:p w:rsidR="00150835" w:rsidRPr="009F761F" w:rsidRDefault="00150835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150835" w:rsidRPr="009F761F" w:rsidRDefault="00940521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  <w:proofErr w:type="spellStart"/>
      <w:r w:rsidRPr="009F761F">
        <w:rPr>
          <w:rFonts w:ascii="Arial" w:hAnsi="Arial" w:cs="Arial"/>
          <w:color w:val="000000"/>
          <w:sz w:val="24"/>
          <w:szCs w:val="24"/>
          <w:lang w:bidi="en-US"/>
        </w:rPr>
        <w:t>Костырев</w:t>
      </w:r>
      <w:proofErr w:type="spellEnd"/>
      <w:r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 С.В.</w:t>
      </w:r>
      <w:r w:rsidR="004256AD">
        <w:rPr>
          <w:rFonts w:ascii="Arial" w:eastAsia="Times New Roman" w:hAnsi="Arial" w:cs="Arial"/>
          <w:sz w:val="24"/>
          <w:szCs w:val="24"/>
        </w:rPr>
        <w:t xml:space="preserve">    </w:t>
      </w:r>
      <w:r w:rsidRPr="009F761F">
        <w:rPr>
          <w:rFonts w:ascii="Arial" w:eastAsia="Times New Roman" w:hAnsi="Arial" w:cs="Arial"/>
          <w:sz w:val="24"/>
          <w:szCs w:val="24"/>
        </w:rPr>
        <w:t xml:space="preserve">  – </w:t>
      </w:r>
      <w:r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депутат </w:t>
      </w:r>
      <w:r w:rsidR="004256AD">
        <w:rPr>
          <w:rFonts w:ascii="Arial" w:hAnsi="Arial" w:cs="Arial"/>
          <w:color w:val="000000"/>
          <w:sz w:val="24"/>
          <w:szCs w:val="24"/>
          <w:lang w:bidi="en-US"/>
        </w:rPr>
        <w:t xml:space="preserve">Собрания депутатов </w:t>
      </w:r>
      <w:proofErr w:type="spellStart"/>
      <w:r w:rsidR="004256AD">
        <w:rPr>
          <w:rFonts w:ascii="Arial" w:hAnsi="Arial" w:cs="Arial"/>
          <w:color w:val="000000"/>
          <w:sz w:val="24"/>
          <w:szCs w:val="24"/>
          <w:lang w:bidi="en-US"/>
        </w:rPr>
        <w:t>Дичнянского</w:t>
      </w:r>
      <w:proofErr w:type="spellEnd"/>
      <w:r w:rsidR="004256AD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9F761F">
        <w:rPr>
          <w:rFonts w:ascii="Arial" w:hAnsi="Arial" w:cs="Arial"/>
          <w:color w:val="000000"/>
          <w:sz w:val="24"/>
          <w:szCs w:val="24"/>
          <w:lang w:bidi="en-US"/>
        </w:rPr>
        <w:t>сельсовета</w:t>
      </w:r>
    </w:p>
    <w:p w:rsidR="00150835" w:rsidRPr="004256AD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="004256AD">
        <w:rPr>
          <w:rFonts w:ascii="Arial" w:eastAsia="Times New Roman" w:hAnsi="Arial" w:cs="Arial"/>
          <w:sz w:val="24"/>
          <w:szCs w:val="24"/>
        </w:rPr>
        <w:t xml:space="preserve">     </w:t>
      </w:r>
      <w:r w:rsidR="004256AD" w:rsidRPr="004256AD">
        <w:rPr>
          <w:rFonts w:ascii="Arial" w:eastAsia="Times New Roman" w:hAnsi="Arial" w:cs="Arial"/>
          <w:sz w:val="24"/>
          <w:szCs w:val="24"/>
        </w:rPr>
        <w:t xml:space="preserve"> </w:t>
      </w:r>
      <w:r w:rsidR="004256AD">
        <w:rPr>
          <w:rFonts w:ascii="Arial" w:eastAsia="Times New Roman" w:hAnsi="Arial" w:cs="Arial"/>
          <w:sz w:val="24"/>
          <w:szCs w:val="24"/>
        </w:rPr>
        <w:t>Курчатовского района;</w:t>
      </w: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940521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  <w:r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Курасова Т.А.    </w:t>
      </w:r>
      <w:r w:rsidR="004256AD">
        <w:rPr>
          <w:rFonts w:ascii="Arial" w:eastAsia="Times New Roman" w:hAnsi="Arial" w:cs="Arial"/>
          <w:sz w:val="24"/>
          <w:szCs w:val="24"/>
        </w:rPr>
        <w:t xml:space="preserve"> </w:t>
      </w:r>
      <w:r w:rsidRPr="009F761F">
        <w:rPr>
          <w:rFonts w:ascii="Arial" w:eastAsia="Times New Roman" w:hAnsi="Arial" w:cs="Arial"/>
          <w:sz w:val="24"/>
          <w:szCs w:val="24"/>
        </w:rPr>
        <w:t xml:space="preserve"> – главный специалист-эксперт</w:t>
      </w:r>
      <w:r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Pr="009F761F">
        <w:rPr>
          <w:rFonts w:ascii="Arial" w:hAnsi="Arial" w:cs="Arial"/>
          <w:color w:val="000000"/>
          <w:sz w:val="24"/>
          <w:szCs w:val="24"/>
          <w:lang w:bidi="en-US"/>
        </w:rPr>
        <w:t>Дичнянского</w:t>
      </w:r>
      <w:proofErr w:type="spellEnd"/>
      <w:r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 сельсовета 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  <w:r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    </w:t>
      </w:r>
      <w:r w:rsidR="004256AD">
        <w:rPr>
          <w:rFonts w:ascii="Arial" w:hAnsi="Arial" w:cs="Arial"/>
          <w:color w:val="000000"/>
          <w:sz w:val="24"/>
          <w:szCs w:val="24"/>
          <w:lang w:bidi="en-US"/>
        </w:rPr>
        <w:t xml:space="preserve">                            </w:t>
      </w:r>
      <w:r w:rsidRPr="009F761F">
        <w:rPr>
          <w:rFonts w:ascii="Arial" w:hAnsi="Arial" w:cs="Arial"/>
          <w:color w:val="000000"/>
          <w:sz w:val="24"/>
          <w:szCs w:val="24"/>
          <w:lang w:bidi="en-US"/>
        </w:rPr>
        <w:t xml:space="preserve">Курчатовского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0835" w:rsidRPr="009F761F" w:rsidRDefault="00150835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42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5388"/>
        </w:tabs>
        <w:spacing w:after="0" w:line="0" w:lineRule="atLeast"/>
        <w:ind w:left="4962" w:firstLine="709"/>
        <w:jc w:val="center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5388"/>
        </w:tabs>
        <w:spacing w:after="0" w:line="0" w:lineRule="atLeast"/>
        <w:ind w:left="4962" w:firstLine="709"/>
        <w:jc w:val="center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5388"/>
        </w:tabs>
        <w:spacing w:after="0" w:line="0" w:lineRule="atLeast"/>
        <w:ind w:left="4962" w:firstLine="709"/>
        <w:jc w:val="center"/>
        <w:rPr>
          <w:rFonts w:ascii="Arial" w:hAnsi="Arial" w:cs="Arial"/>
          <w:sz w:val="24"/>
          <w:szCs w:val="24"/>
        </w:rPr>
      </w:pPr>
    </w:p>
    <w:p w:rsidR="00DC4F50" w:rsidRPr="004256AD" w:rsidRDefault="00DC4F50" w:rsidP="009F761F">
      <w:pPr>
        <w:widowControl w:val="0"/>
        <w:tabs>
          <w:tab w:val="left" w:pos="5388"/>
        </w:tabs>
        <w:spacing w:after="0" w:line="0" w:lineRule="atLeast"/>
        <w:ind w:left="4962" w:firstLine="709"/>
        <w:jc w:val="center"/>
        <w:rPr>
          <w:rFonts w:ascii="Arial" w:hAnsi="Arial" w:cs="Arial"/>
          <w:sz w:val="24"/>
          <w:szCs w:val="24"/>
          <w:lang w:val="en-US"/>
        </w:rPr>
      </w:pPr>
    </w:p>
    <w:p w:rsidR="004256AD" w:rsidRPr="009F761F" w:rsidRDefault="004256AD" w:rsidP="004256AD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lastRenderedPageBreak/>
        <w:t>Утвержден</w:t>
      </w:r>
    </w:p>
    <w:p w:rsidR="004256AD" w:rsidRDefault="004256AD" w:rsidP="004256AD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              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9F761F">
        <w:rPr>
          <w:rFonts w:ascii="Arial" w:eastAsia="Times New Roman" w:hAnsi="Arial" w:cs="Arial"/>
          <w:sz w:val="24"/>
          <w:szCs w:val="24"/>
        </w:rPr>
        <w:t>Решением Собранием депутатов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56AD" w:rsidRDefault="004256AD" w:rsidP="004256AD">
      <w:pPr>
        <w:widowControl w:val="0"/>
        <w:spacing w:after="0" w:line="0" w:lineRule="atLeast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</w:t>
      </w:r>
    </w:p>
    <w:p w:rsidR="004256AD" w:rsidRPr="009F761F" w:rsidRDefault="004256AD" w:rsidP="004256AD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Курской области</w:t>
      </w:r>
    </w:p>
    <w:p w:rsidR="004256AD" w:rsidRPr="009F761F" w:rsidRDefault="004256AD" w:rsidP="004256AD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F761F"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sz w:val="24"/>
          <w:szCs w:val="24"/>
        </w:rPr>
        <w:t xml:space="preserve">25 октября </w:t>
      </w:r>
      <w:r w:rsidRPr="009F761F">
        <w:rPr>
          <w:rFonts w:ascii="Arial" w:eastAsia="Times New Roman" w:hAnsi="Arial" w:cs="Arial"/>
          <w:sz w:val="24"/>
          <w:szCs w:val="24"/>
        </w:rPr>
        <w:t xml:space="preserve">2016г. № </w:t>
      </w:r>
      <w:r>
        <w:rPr>
          <w:rFonts w:ascii="Arial" w:eastAsia="Times New Roman" w:hAnsi="Arial" w:cs="Arial"/>
          <w:sz w:val="24"/>
          <w:szCs w:val="24"/>
        </w:rPr>
        <w:t>6</w:t>
      </w:r>
    </w:p>
    <w:p w:rsidR="00150835" w:rsidRDefault="00150835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Pr="009F761F" w:rsidRDefault="004256AD" w:rsidP="009F761F">
      <w:pPr>
        <w:widowControl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150835" w:rsidRPr="004256AD" w:rsidRDefault="00940521" w:rsidP="009F761F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sz w:val="30"/>
          <w:szCs w:val="30"/>
        </w:rPr>
      </w:pPr>
      <w:r w:rsidRPr="004256AD">
        <w:rPr>
          <w:rFonts w:ascii="Arial" w:eastAsia="Times New Roman" w:hAnsi="Arial" w:cs="Arial"/>
          <w:b/>
          <w:sz w:val="30"/>
          <w:szCs w:val="30"/>
        </w:rPr>
        <w:t>Порядок участия граждан в обсуждении</w:t>
      </w:r>
    </w:p>
    <w:p w:rsidR="00150835" w:rsidRPr="004256AD" w:rsidRDefault="00940521" w:rsidP="009F761F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sz w:val="30"/>
          <w:szCs w:val="30"/>
        </w:rPr>
      </w:pPr>
      <w:r w:rsidRPr="004256AD">
        <w:rPr>
          <w:rFonts w:ascii="Arial" w:eastAsia="Times New Roman" w:hAnsi="Arial" w:cs="Arial"/>
          <w:b/>
          <w:sz w:val="30"/>
          <w:szCs w:val="30"/>
        </w:rPr>
        <w:t xml:space="preserve">проекта решения Собрания депутатов </w:t>
      </w:r>
      <w:proofErr w:type="spellStart"/>
      <w:r w:rsidRPr="004256AD">
        <w:rPr>
          <w:rFonts w:ascii="Arial" w:eastAsia="Times New Roman" w:hAnsi="Arial" w:cs="Arial"/>
          <w:b/>
          <w:sz w:val="30"/>
          <w:szCs w:val="30"/>
        </w:rPr>
        <w:t>Дичнянского</w:t>
      </w:r>
      <w:proofErr w:type="spellEnd"/>
      <w:r w:rsidRPr="004256AD">
        <w:rPr>
          <w:rFonts w:ascii="Arial" w:eastAsia="Times New Roman" w:hAnsi="Arial" w:cs="Arial"/>
          <w:b/>
          <w:sz w:val="30"/>
          <w:szCs w:val="30"/>
        </w:rPr>
        <w:t xml:space="preserve"> сельсовета Курчатовского района «О внесении изменений и дополнений в Устав муниципального образования «</w:t>
      </w:r>
      <w:proofErr w:type="spellStart"/>
      <w:r w:rsidRPr="004256AD">
        <w:rPr>
          <w:rFonts w:ascii="Arial" w:eastAsia="Times New Roman" w:hAnsi="Arial" w:cs="Arial"/>
          <w:b/>
          <w:sz w:val="30"/>
          <w:szCs w:val="30"/>
        </w:rPr>
        <w:t>Дичнянский</w:t>
      </w:r>
      <w:proofErr w:type="spellEnd"/>
      <w:r w:rsidRPr="004256AD">
        <w:rPr>
          <w:rFonts w:ascii="Arial" w:eastAsia="Times New Roman" w:hAnsi="Arial" w:cs="Arial"/>
          <w:b/>
          <w:sz w:val="30"/>
          <w:szCs w:val="30"/>
        </w:rPr>
        <w:t xml:space="preserve"> сельсове</w:t>
      </w:r>
      <w:r w:rsidR="004256AD">
        <w:rPr>
          <w:rFonts w:ascii="Arial" w:eastAsia="Times New Roman" w:hAnsi="Arial" w:cs="Arial"/>
          <w:b/>
          <w:sz w:val="30"/>
          <w:szCs w:val="30"/>
        </w:rPr>
        <w:t xml:space="preserve">т» Курчатовского района Курской </w:t>
      </w:r>
      <w:r w:rsidRPr="004256AD">
        <w:rPr>
          <w:rFonts w:ascii="Arial" w:eastAsia="Times New Roman" w:hAnsi="Arial" w:cs="Arial"/>
          <w:b/>
          <w:sz w:val="30"/>
          <w:szCs w:val="30"/>
        </w:rPr>
        <w:t>области»</w:t>
      </w: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</w:t>
      </w:r>
      <w:r w:rsidR="004256AD">
        <w:rPr>
          <w:rFonts w:ascii="Arial" w:eastAsia="Times New Roman" w:hAnsi="Arial" w:cs="Arial"/>
          <w:sz w:val="24"/>
          <w:szCs w:val="24"/>
        </w:rPr>
        <w:t>сельсовета Курчатовского района</w:t>
      </w:r>
      <w:r w:rsidRPr="009F761F">
        <w:rPr>
          <w:rFonts w:ascii="Arial" w:eastAsia="Times New Roman" w:hAnsi="Arial" w:cs="Arial"/>
          <w:sz w:val="24"/>
          <w:szCs w:val="24"/>
        </w:rPr>
        <w:t xml:space="preserve"> «О внесении изменений и дополнений в Устав 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области».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2. Обсуждение проекта решения Собрания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</w:t>
      </w:r>
      <w:r w:rsidR="004256AD">
        <w:rPr>
          <w:rFonts w:ascii="Arial" w:eastAsia="Times New Roman" w:hAnsi="Arial" w:cs="Arial"/>
          <w:sz w:val="24"/>
          <w:szCs w:val="24"/>
        </w:rPr>
        <w:t xml:space="preserve">ельсовета Курчатовского района </w:t>
      </w:r>
      <w:r w:rsidRPr="009F761F">
        <w:rPr>
          <w:rFonts w:ascii="Arial" w:eastAsia="Times New Roman" w:hAnsi="Arial" w:cs="Arial"/>
          <w:sz w:val="24"/>
          <w:szCs w:val="24"/>
        </w:rPr>
        <w:t>«О внесении изменений и дополнений в Устав 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области» начинается со дня его официального обнародования на информационных стендах, расположенных: 1-й – здание Администрации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района, 2-й – здание МКУ «ЦК и Д»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с.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>, 3-й – магазин ЧП «Самойлова» у здания дома № 23 с. Успенка, 4-й – магазин ЧП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Березуцкая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>»</w:t>
      </w:r>
      <w:r w:rsidR="004256AD">
        <w:rPr>
          <w:rFonts w:ascii="Arial" w:eastAsia="Times New Roman" w:hAnsi="Arial" w:cs="Arial"/>
          <w:sz w:val="24"/>
          <w:szCs w:val="24"/>
        </w:rPr>
        <w:t xml:space="preserve"> в санатории «Курск» с. </w:t>
      </w:r>
      <w:proofErr w:type="spellStart"/>
      <w:r w:rsidR="004256AD">
        <w:rPr>
          <w:rFonts w:ascii="Arial" w:eastAsia="Times New Roman" w:hAnsi="Arial" w:cs="Arial"/>
          <w:sz w:val="24"/>
          <w:szCs w:val="24"/>
        </w:rPr>
        <w:t>Дичня</w:t>
      </w:r>
      <w:proofErr w:type="spellEnd"/>
      <w:r w:rsidR="004256AD">
        <w:rPr>
          <w:rFonts w:ascii="Arial" w:eastAsia="Times New Roman" w:hAnsi="Arial" w:cs="Arial"/>
          <w:sz w:val="24"/>
          <w:szCs w:val="24"/>
        </w:rPr>
        <w:t xml:space="preserve">, </w:t>
      </w:r>
      <w:r w:rsidRPr="009F761F">
        <w:rPr>
          <w:rFonts w:ascii="Arial" w:eastAsia="Times New Roman" w:hAnsi="Arial" w:cs="Arial"/>
          <w:sz w:val="24"/>
          <w:szCs w:val="24"/>
        </w:rPr>
        <w:t xml:space="preserve">которое обнародуется не позднее, чем за 30 дней до дня рассмотрения на заседании </w:t>
      </w:r>
      <w:r w:rsidR="004256AD">
        <w:rPr>
          <w:rFonts w:ascii="Arial" w:eastAsia="Times New Roman" w:hAnsi="Arial" w:cs="Arial"/>
          <w:sz w:val="24"/>
          <w:szCs w:val="24"/>
        </w:rPr>
        <w:t xml:space="preserve">Собрания депутатов </w:t>
      </w:r>
      <w:proofErr w:type="spellStart"/>
      <w:r w:rsidR="004256AD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="004256AD">
        <w:rPr>
          <w:rFonts w:ascii="Arial" w:eastAsia="Times New Roman" w:hAnsi="Arial" w:cs="Arial"/>
          <w:sz w:val="24"/>
          <w:szCs w:val="24"/>
        </w:rPr>
        <w:t xml:space="preserve"> </w:t>
      </w:r>
      <w:r w:rsidRPr="009F761F">
        <w:rPr>
          <w:rFonts w:ascii="Arial" w:eastAsia="Times New Roman" w:hAnsi="Arial" w:cs="Arial"/>
          <w:sz w:val="24"/>
          <w:szCs w:val="24"/>
        </w:rPr>
        <w:t xml:space="preserve">сельсовета Курчатовского района проекта решения </w:t>
      </w:r>
      <w:r w:rsidR="004256AD">
        <w:rPr>
          <w:rFonts w:ascii="Arial" w:eastAsia="Times New Roman" w:hAnsi="Arial" w:cs="Arial"/>
          <w:sz w:val="24"/>
          <w:szCs w:val="24"/>
        </w:rPr>
        <w:t xml:space="preserve">Собрания депутатов </w:t>
      </w:r>
      <w:proofErr w:type="spellStart"/>
      <w:r w:rsidR="004256AD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="004256AD">
        <w:rPr>
          <w:rFonts w:ascii="Arial" w:eastAsia="Times New Roman" w:hAnsi="Arial" w:cs="Arial"/>
          <w:sz w:val="24"/>
          <w:szCs w:val="24"/>
        </w:rPr>
        <w:t xml:space="preserve"> </w:t>
      </w:r>
      <w:r w:rsidRPr="009F761F">
        <w:rPr>
          <w:rFonts w:ascii="Arial" w:eastAsia="Times New Roman" w:hAnsi="Arial" w:cs="Arial"/>
          <w:sz w:val="24"/>
          <w:szCs w:val="24"/>
        </w:rPr>
        <w:t>с</w:t>
      </w:r>
      <w:r w:rsidR="004256AD">
        <w:rPr>
          <w:rFonts w:ascii="Arial" w:eastAsia="Times New Roman" w:hAnsi="Arial" w:cs="Arial"/>
          <w:sz w:val="24"/>
          <w:szCs w:val="24"/>
        </w:rPr>
        <w:t xml:space="preserve">ельсовета Курчатовского района </w:t>
      </w:r>
      <w:r w:rsidRPr="009F761F">
        <w:rPr>
          <w:rFonts w:ascii="Arial" w:eastAsia="Times New Roman" w:hAnsi="Arial" w:cs="Arial"/>
          <w:sz w:val="24"/>
          <w:szCs w:val="24"/>
        </w:rPr>
        <w:t>«О внесении изменений и дополнений в Устав 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области».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Период обсуждения составляет 20 дней со дня официального обнародования проекта решения Собрания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</w:t>
      </w:r>
      <w:r w:rsidR="004256AD">
        <w:rPr>
          <w:rFonts w:ascii="Arial" w:eastAsia="Times New Roman" w:hAnsi="Arial" w:cs="Arial"/>
          <w:sz w:val="24"/>
          <w:szCs w:val="24"/>
        </w:rPr>
        <w:t>сельсовета Курчатовского района</w:t>
      </w:r>
      <w:r w:rsidRPr="009F761F">
        <w:rPr>
          <w:rFonts w:ascii="Arial" w:eastAsia="Times New Roman" w:hAnsi="Arial" w:cs="Arial"/>
          <w:sz w:val="24"/>
          <w:szCs w:val="24"/>
        </w:rPr>
        <w:t xml:space="preserve"> «О внесении изменений и дополнений в Устав 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области» на информационных стендах.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</w:t>
      </w:r>
      <w:r w:rsidR="004256AD">
        <w:rPr>
          <w:rFonts w:ascii="Arial" w:eastAsia="Times New Roman" w:hAnsi="Arial" w:cs="Arial"/>
          <w:sz w:val="24"/>
          <w:szCs w:val="24"/>
        </w:rPr>
        <w:t xml:space="preserve">ельсовета Курчатовского района </w:t>
      </w:r>
      <w:r w:rsidRPr="009F761F">
        <w:rPr>
          <w:rFonts w:ascii="Arial" w:eastAsia="Times New Roman" w:hAnsi="Arial" w:cs="Arial"/>
          <w:sz w:val="24"/>
          <w:szCs w:val="24"/>
        </w:rPr>
        <w:t>«О внесении изменений и дополнений в Устав 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области», приему и учету предложений по нему (далее комиссия), расположенную по адресу: Курская область, Курчатовский район, с.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 сельсовета Курчатовского района.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>4. Обсуждение гражданами проекта решения</w:t>
      </w:r>
      <w:r w:rsidR="004256AD">
        <w:rPr>
          <w:rFonts w:ascii="Arial" w:eastAsia="Times New Roman" w:hAnsi="Arial" w:cs="Arial"/>
          <w:sz w:val="24"/>
          <w:szCs w:val="24"/>
        </w:rPr>
        <w:t xml:space="preserve"> Собрания депутатов </w:t>
      </w:r>
      <w:proofErr w:type="spellStart"/>
      <w:r w:rsidR="004256AD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</w:t>
      </w:r>
      <w:r w:rsidR="004256AD">
        <w:rPr>
          <w:rFonts w:ascii="Arial" w:eastAsia="Times New Roman" w:hAnsi="Arial" w:cs="Arial"/>
          <w:sz w:val="24"/>
          <w:szCs w:val="24"/>
        </w:rPr>
        <w:t xml:space="preserve">ельсовета Курчатовского района </w:t>
      </w:r>
      <w:r w:rsidRPr="009F761F">
        <w:rPr>
          <w:rFonts w:ascii="Arial" w:eastAsia="Times New Roman" w:hAnsi="Arial" w:cs="Arial"/>
          <w:sz w:val="24"/>
          <w:szCs w:val="24"/>
        </w:rPr>
        <w:t>«О внесении изменений и дополнений в Устав 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области» может проводиться также путем </w:t>
      </w:r>
      <w:r w:rsidRPr="009F761F">
        <w:rPr>
          <w:rFonts w:ascii="Arial" w:eastAsia="Times New Roman" w:hAnsi="Arial" w:cs="Arial"/>
          <w:sz w:val="24"/>
          <w:szCs w:val="24"/>
        </w:rPr>
        <w:lastRenderedPageBreak/>
        <w:t xml:space="preserve">коллективных обсуждений, проводимых в организациях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Курской области, органах мест</w:t>
      </w:r>
      <w:r w:rsidR="004256AD">
        <w:rPr>
          <w:rFonts w:ascii="Arial" w:eastAsia="Times New Roman" w:hAnsi="Arial" w:cs="Arial"/>
          <w:sz w:val="24"/>
          <w:szCs w:val="24"/>
        </w:rPr>
        <w:t xml:space="preserve">ного самоуправления </w:t>
      </w:r>
      <w:proofErr w:type="spellStart"/>
      <w:r w:rsidR="004256AD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Курской области.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</w:t>
      </w:r>
      <w:r w:rsidR="004256AD">
        <w:rPr>
          <w:rFonts w:ascii="Arial" w:eastAsia="Times New Roman" w:hAnsi="Arial" w:cs="Arial"/>
          <w:sz w:val="24"/>
          <w:szCs w:val="24"/>
        </w:rPr>
        <w:t xml:space="preserve">Собрания депутатов </w:t>
      </w:r>
      <w:proofErr w:type="spellStart"/>
      <w:r w:rsidR="004256AD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="004256AD">
        <w:rPr>
          <w:rFonts w:ascii="Arial" w:eastAsia="Times New Roman" w:hAnsi="Arial" w:cs="Arial"/>
          <w:sz w:val="24"/>
          <w:szCs w:val="24"/>
        </w:rPr>
        <w:t xml:space="preserve"> </w:t>
      </w:r>
      <w:r w:rsidRPr="009F761F">
        <w:rPr>
          <w:rFonts w:ascii="Arial" w:eastAsia="Times New Roman" w:hAnsi="Arial" w:cs="Arial"/>
          <w:sz w:val="24"/>
          <w:szCs w:val="24"/>
        </w:rPr>
        <w:t>сельсовета Курчатовского района «О внесении изменений и дополнений в Устав 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сельсовет» Курчатовского района Курской области».</w:t>
      </w:r>
    </w:p>
    <w:p w:rsidR="00150835" w:rsidRPr="009F761F" w:rsidRDefault="00940521" w:rsidP="004256AD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5. Индивидуальные и коллективные предложения должны быть представлены в комиссию не позднее 18.00 часов </w:t>
      </w:r>
      <w:r w:rsidR="004256AD">
        <w:rPr>
          <w:rFonts w:ascii="Arial" w:eastAsia="Times New Roman" w:hAnsi="Arial" w:cs="Arial"/>
          <w:sz w:val="24"/>
          <w:szCs w:val="24"/>
        </w:rPr>
        <w:t>последнего дня обсуждения.</w:t>
      </w:r>
    </w:p>
    <w:p w:rsidR="00150835" w:rsidRPr="009F761F" w:rsidRDefault="00150835" w:rsidP="009F761F">
      <w:pPr>
        <w:widowControl w:val="0"/>
        <w:tabs>
          <w:tab w:val="left" w:pos="-4536"/>
        </w:tabs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-4536"/>
        </w:tabs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-4536"/>
        </w:tabs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-4536"/>
        </w:tabs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-4536"/>
        </w:tabs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150835" w:rsidRDefault="00150835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4256AD" w:rsidRPr="009F761F" w:rsidRDefault="004256AD" w:rsidP="009F761F">
      <w:pPr>
        <w:widowControl w:val="0"/>
        <w:tabs>
          <w:tab w:val="left" w:pos="-4536"/>
        </w:tabs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</w:p>
    <w:p w:rsidR="00150835" w:rsidRPr="009F761F" w:rsidRDefault="00150835" w:rsidP="009F761F">
      <w:pPr>
        <w:widowControl w:val="0"/>
        <w:tabs>
          <w:tab w:val="left" w:pos="-4536"/>
        </w:tabs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</w:p>
    <w:p w:rsidR="004256AD" w:rsidRPr="009F761F" w:rsidRDefault="004256AD" w:rsidP="004256AD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lastRenderedPageBreak/>
        <w:t>Утвержден</w:t>
      </w:r>
    </w:p>
    <w:p w:rsidR="004256AD" w:rsidRDefault="004256AD" w:rsidP="004256AD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              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9F761F">
        <w:rPr>
          <w:rFonts w:ascii="Arial" w:eastAsia="Times New Roman" w:hAnsi="Arial" w:cs="Arial"/>
          <w:sz w:val="24"/>
          <w:szCs w:val="24"/>
        </w:rPr>
        <w:t>Решением Собранием депутатов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56AD" w:rsidRDefault="004256AD" w:rsidP="004256AD">
      <w:pPr>
        <w:widowControl w:val="0"/>
        <w:spacing w:after="0" w:line="0" w:lineRule="atLeast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</w:t>
      </w:r>
    </w:p>
    <w:p w:rsidR="004256AD" w:rsidRPr="009F761F" w:rsidRDefault="004256AD" w:rsidP="004256AD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Курской области</w:t>
      </w:r>
    </w:p>
    <w:p w:rsidR="004256AD" w:rsidRPr="009F761F" w:rsidRDefault="004256AD" w:rsidP="004256AD">
      <w:pPr>
        <w:widowControl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F761F"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sz w:val="24"/>
          <w:szCs w:val="24"/>
        </w:rPr>
        <w:t xml:space="preserve">25 октября </w:t>
      </w:r>
      <w:r w:rsidRPr="009F761F">
        <w:rPr>
          <w:rFonts w:ascii="Arial" w:eastAsia="Times New Roman" w:hAnsi="Arial" w:cs="Arial"/>
          <w:sz w:val="24"/>
          <w:szCs w:val="24"/>
        </w:rPr>
        <w:t xml:space="preserve">2016г. № </w:t>
      </w:r>
      <w:r>
        <w:rPr>
          <w:rFonts w:ascii="Arial" w:eastAsia="Times New Roman" w:hAnsi="Arial" w:cs="Arial"/>
          <w:sz w:val="24"/>
          <w:szCs w:val="24"/>
        </w:rPr>
        <w:t>6</w:t>
      </w:r>
    </w:p>
    <w:p w:rsidR="00150835" w:rsidRPr="009F761F" w:rsidRDefault="00150835" w:rsidP="009F761F">
      <w:pPr>
        <w:widowControl w:val="0"/>
        <w:tabs>
          <w:tab w:val="left" w:pos="426"/>
        </w:tabs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</w:p>
    <w:p w:rsidR="00150835" w:rsidRPr="004256AD" w:rsidRDefault="00150835" w:rsidP="009F761F">
      <w:pPr>
        <w:widowControl w:val="0"/>
        <w:spacing w:after="0" w:line="0" w:lineRule="atLeast"/>
        <w:ind w:firstLine="709"/>
        <w:rPr>
          <w:rFonts w:ascii="Arial" w:hAnsi="Arial" w:cs="Arial"/>
          <w:sz w:val="30"/>
          <w:szCs w:val="30"/>
        </w:rPr>
      </w:pPr>
    </w:p>
    <w:p w:rsidR="00150835" w:rsidRPr="004256AD" w:rsidRDefault="004256AD" w:rsidP="009F761F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sz w:val="30"/>
          <w:szCs w:val="30"/>
        </w:rPr>
      </w:pPr>
      <w:r w:rsidRPr="004256AD">
        <w:rPr>
          <w:rFonts w:ascii="Arial" w:eastAsia="Times New Roman" w:hAnsi="Arial" w:cs="Arial"/>
          <w:b/>
          <w:sz w:val="30"/>
          <w:szCs w:val="30"/>
        </w:rPr>
        <w:t xml:space="preserve">Порядок учета предложений </w:t>
      </w:r>
    </w:p>
    <w:p w:rsidR="00150835" w:rsidRPr="004256AD" w:rsidRDefault="00940521" w:rsidP="009F761F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sz w:val="30"/>
          <w:szCs w:val="30"/>
        </w:rPr>
      </w:pPr>
      <w:r w:rsidRPr="004256AD">
        <w:rPr>
          <w:rFonts w:ascii="Arial" w:eastAsia="Times New Roman" w:hAnsi="Arial" w:cs="Arial"/>
          <w:b/>
          <w:sz w:val="30"/>
          <w:szCs w:val="30"/>
        </w:rPr>
        <w:t xml:space="preserve">по проекту решения Собрания депутатов </w:t>
      </w:r>
      <w:proofErr w:type="spellStart"/>
      <w:r w:rsidRPr="004256AD">
        <w:rPr>
          <w:rFonts w:ascii="Arial" w:eastAsia="Times New Roman" w:hAnsi="Arial" w:cs="Arial"/>
          <w:b/>
          <w:sz w:val="30"/>
          <w:szCs w:val="30"/>
        </w:rPr>
        <w:t>Дичнянского</w:t>
      </w:r>
      <w:proofErr w:type="spellEnd"/>
      <w:r w:rsidRPr="004256AD">
        <w:rPr>
          <w:rFonts w:ascii="Arial" w:eastAsia="Times New Roman" w:hAnsi="Arial" w:cs="Arial"/>
          <w:b/>
          <w:sz w:val="30"/>
          <w:szCs w:val="30"/>
        </w:rPr>
        <w:t xml:space="preserve"> сельсовета Курчатовского</w:t>
      </w:r>
      <w:r w:rsidRPr="004256AD">
        <w:rPr>
          <w:rFonts w:ascii="Arial" w:eastAsia="Times New Roman" w:hAnsi="Arial" w:cs="Arial"/>
          <w:sz w:val="30"/>
          <w:szCs w:val="30"/>
        </w:rPr>
        <w:t xml:space="preserve"> </w:t>
      </w:r>
      <w:r w:rsidRPr="004256AD">
        <w:rPr>
          <w:rFonts w:ascii="Arial" w:eastAsia="Times New Roman" w:hAnsi="Arial" w:cs="Arial"/>
          <w:b/>
          <w:sz w:val="30"/>
          <w:szCs w:val="30"/>
        </w:rPr>
        <w:t>района «О внесении изменений и дополнений</w:t>
      </w:r>
      <w:r w:rsidR="004256AD">
        <w:rPr>
          <w:rFonts w:ascii="Arial" w:hAnsi="Arial" w:cs="Arial"/>
          <w:sz w:val="30"/>
          <w:szCs w:val="30"/>
        </w:rPr>
        <w:t xml:space="preserve"> </w:t>
      </w:r>
      <w:r w:rsidRPr="004256AD">
        <w:rPr>
          <w:rFonts w:ascii="Arial" w:eastAsia="Times New Roman" w:hAnsi="Arial" w:cs="Arial"/>
          <w:b/>
          <w:sz w:val="30"/>
          <w:szCs w:val="30"/>
        </w:rPr>
        <w:t>в Устав муниципального образования «</w:t>
      </w:r>
      <w:proofErr w:type="spellStart"/>
      <w:r w:rsidRPr="004256AD">
        <w:rPr>
          <w:rFonts w:ascii="Arial" w:eastAsia="Times New Roman" w:hAnsi="Arial" w:cs="Arial"/>
          <w:b/>
          <w:sz w:val="30"/>
          <w:szCs w:val="30"/>
        </w:rPr>
        <w:t>Дичнянский</w:t>
      </w:r>
      <w:proofErr w:type="spellEnd"/>
      <w:r w:rsidRPr="004256AD">
        <w:rPr>
          <w:rFonts w:ascii="Arial" w:eastAsia="Times New Roman" w:hAnsi="Arial" w:cs="Arial"/>
          <w:b/>
          <w:sz w:val="30"/>
          <w:szCs w:val="30"/>
        </w:rPr>
        <w:t xml:space="preserve"> сельсовет» Курчатовского района Курской области»</w:t>
      </w:r>
    </w:p>
    <w:p w:rsidR="00150835" w:rsidRPr="009F761F" w:rsidRDefault="00150835" w:rsidP="009F761F">
      <w:pPr>
        <w:widowControl w:val="0"/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на информационных стендах, расположенных: 1-й – здание Администрации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 района,  2-й – здание МКУ «ЦК и Д»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с.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>, 3-й – магазин ЧП «Самойлова» у здания дома № 23 с. Успенка, 4-й – магазин ЧП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Березуцкая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» в санатории «Курск» с.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проекту решения Собрания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«О внесении изменений и дополнений в Устав 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Дичнянский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</w:t>
      </w:r>
      <w:r w:rsidR="004256AD">
        <w:rPr>
          <w:rFonts w:ascii="Arial" w:eastAsia="Times New Roman" w:hAnsi="Arial" w:cs="Arial"/>
          <w:sz w:val="24"/>
          <w:szCs w:val="24"/>
        </w:rPr>
        <w:t xml:space="preserve">т» Курчатовского </w:t>
      </w:r>
      <w:r w:rsidRPr="009F761F">
        <w:rPr>
          <w:rFonts w:ascii="Arial" w:eastAsia="Times New Roman" w:hAnsi="Arial" w:cs="Arial"/>
          <w:sz w:val="24"/>
          <w:szCs w:val="24"/>
        </w:rPr>
        <w:t>района Курской области» (далее проект решения о внесении изменений и дополнений в Устав).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 района, как от индивидуальных авторов, так и коллективные.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«О внесении изменений и дополнений в Устав муниципального образования «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</w:t>
      </w:r>
      <w:r w:rsidR="004256AD">
        <w:rPr>
          <w:rFonts w:ascii="Arial" w:eastAsia="Times New Roman" w:hAnsi="Arial" w:cs="Arial"/>
          <w:sz w:val="24"/>
          <w:szCs w:val="24"/>
        </w:rPr>
        <w:t>нский</w:t>
      </w:r>
      <w:proofErr w:type="spellEnd"/>
      <w:r w:rsidR="004256AD">
        <w:rPr>
          <w:rFonts w:ascii="Arial" w:eastAsia="Times New Roman" w:hAnsi="Arial" w:cs="Arial"/>
          <w:sz w:val="24"/>
          <w:szCs w:val="24"/>
        </w:rPr>
        <w:t xml:space="preserve"> сельсовет» Курчатовского </w:t>
      </w:r>
      <w:r w:rsidRPr="009F761F">
        <w:rPr>
          <w:rFonts w:ascii="Arial" w:eastAsia="Times New Roman" w:hAnsi="Arial" w:cs="Arial"/>
          <w:sz w:val="24"/>
          <w:szCs w:val="24"/>
        </w:rPr>
        <w:t xml:space="preserve">района Курской области», приему и учету предложений по нему в письменном виде по адресу: Курская область, Курчатовский район, с.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, Администрация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</w:t>
      </w:r>
      <w:r w:rsidR="004256AD">
        <w:rPr>
          <w:rFonts w:ascii="Arial" w:eastAsia="Times New Roman" w:hAnsi="Arial" w:cs="Arial"/>
          <w:sz w:val="24"/>
          <w:szCs w:val="24"/>
        </w:rPr>
        <w:t>нского</w:t>
      </w:r>
      <w:proofErr w:type="spellEnd"/>
      <w:r w:rsidR="004256AD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</w:t>
      </w:r>
      <w:r w:rsidRPr="009F761F">
        <w:rPr>
          <w:rFonts w:ascii="Arial" w:eastAsia="Times New Roman" w:hAnsi="Arial" w:cs="Arial"/>
          <w:sz w:val="24"/>
          <w:szCs w:val="24"/>
        </w:rPr>
        <w:t>и рассматриваются ею в соответствии с настоящим Порядком.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>5. Поступившие предложения регистрируются комиссией в день поступления.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Pr="009F761F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9F761F">
        <w:rPr>
          <w:rFonts w:ascii="Arial" w:eastAsia="Times New Roman" w:hAnsi="Arial" w:cs="Arial"/>
          <w:sz w:val="24"/>
          <w:szCs w:val="24"/>
        </w:rPr>
        <w:t xml:space="preserve"> </w:t>
      </w:r>
      <w:r w:rsidRPr="009F761F">
        <w:rPr>
          <w:rFonts w:ascii="Arial" w:eastAsia="Times New Roman" w:hAnsi="Arial" w:cs="Arial"/>
          <w:sz w:val="24"/>
          <w:szCs w:val="24"/>
        </w:rPr>
        <w:lastRenderedPageBreak/>
        <w:t>сельсовета Курчатовского района в течение 5 дней со дня завершения приема предложений.</w:t>
      </w:r>
    </w:p>
    <w:p w:rsidR="00150835" w:rsidRPr="009F761F" w:rsidRDefault="00940521" w:rsidP="009F761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61F">
        <w:rPr>
          <w:rFonts w:ascii="Arial" w:eastAsia="Times New Roman" w:hAnsi="Arial" w:cs="Arial"/>
          <w:sz w:val="24"/>
          <w:szCs w:val="2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150835" w:rsidRPr="009F761F" w:rsidRDefault="00150835" w:rsidP="004256AD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50835" w:rsidRPr="009F761F" w:rsidSect="009F761F">
      <w:pgSz w:w="11906" w:h="16838"/>
      <w:pgMar w:top="1134" w:right="1247" w:bottom="1134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835"/>
    <w:rsid w:val="00150835"/>
    <w:rsid w:val="004256AD"/>
    <w:rsid w:val="00667BFA"/>
    <w:rsid w:val="00940521"/>
    <w:rsid w:val="009F761F"/>
    <w:rsid w:val="00DC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Lucida Sans Unicode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7BFA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Calibri" w:eastAsia="Times New Roman" w:hAnsi="Calibri" w:cs="Calibri"/>
      <w:color w:val="00000A"/>
      <w:kern w:val="3"/>
      <w:sz w:val="24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Селина Т.В.</dc:creator>
  <cp:lastModifiedBy>Admin</cp:lastModifiedBy>
  <cp:revision>14</cp:revision>
  <cp:lastPrinted>2016-07-29T09:13:00Z</cp:lastPrinted>
  <dcterms:created xsi:type="dcterms:W3CDTF">2013-07-23T07:04:00Z</dcterms:created>
  <dcterms:modified xsi:type="dcterms:W3CDTF">2016-10-26T07:00:00Z</dcterms:modified>
</cp:coreProperties>
</file>