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EC" w:rsidRDefault="00D11B4E">
      <w:pPr>
        <w:shd w:val="clear" w:color="auto" w:fill="FFFFFF"/>
        <w:jc w:val="center"/>
      </w:pPr>
      <w:bookmarkStart w:id="0" w:name="_GoBack"/>
      <w:r>
        <w:t xml:space="preserve">АДМИНИСТРАЦИЯ </w:t>
      </w:r>
      <w:r>
        <w:br/>
        <w:t>ДИЧНЯНСКОГО СЕЛЬСОВЕТА</w:t>
      </w:r>
      <w:r>
        <w:br/>
        <w:t xml:space="preserve">КУРЧАТОВСКОГО РАЙОНА </w:t>
      </w:r>
    </w:p>
    <w:p w:rsidR="005B3AEC" w:rsidRDefault="00D11B4E">
      <w:pPr>
        <w:shd w:val="clear" w:color="auto" w:fill="FFFFFF"/>
        <w:jc w:val="center"/>
      </w:pPr>
      <w:r>
        <w:t>КУРСКОЙ ОБЛАСТИ</w:t>
      </w:r>
      <w:r>
        <w:br/>
      </w:r>
      <w:r>
        <w:br/>
        <w:t>ПОСТАНОВЛЕНИЕ</w:t>
      </w:r>
      <w:r>
        <w:br/>
      </w:r>
    </w:p>
    <w:p w:rsidR="005B3AEC" w:rsidRDefault="00FF2A93">
      <w:pPr>
        <w:shd w:val="clear" w:color="auto" w:fill="FFFFFF"/>
      </w:pPr>
      <w:r>
        <w:t>от 05 октября 2016 года № 260</w:t>
      </w:r>
    </w:p>
    <w:p w:rsidR="005B3AEC" w:rsidRDefault="005B3AEC">
      <w:pPr>
        <w:pStyle w:val="consplusnormal"/>
        <w:shd w:val="clear" w:color="auto" w:fill="FFFFFF"/>
        <w:spacing w:line="240" w:lineRule="atLeast"/>
      </w:pPr>
    </w:p>
    <w:p w:rsidR="005B3AEC" w:rsidRDefault="00D11B4E">
      <w:pPr>
        <w:pStyle w:val="consplusnormal"/>
        <w:shd w:val="clear" w:color="auto" w:fill="FFFFFF"/>
        <w:spacing w:line="240" w:lineRule="atLeast"/>
      </w:pPr>
      <w:r>
        <w:t xml:space="preserve">О создании Комиссии по землепользованию и застройке </w:t>
      </w:r>
    </w:p>
    <w:p w:rsidR="005B3AEC" w:rsidRDefault="00D11B4E">
      <w:pPr>
        <w:pStyle w:val="consplusnormal"/>
        <w:shd w:val="clear" w:color="auto" w:fill="FFFFFF"/>
        <w:spacing w:line="240" w:lineRule="atLeast"/>
      </w:pPr>
      <w:r>
        <w:t>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</w:t>
      </w:r>
    </w:p>
    <w:p w:rsidR="005B3AEC" w:rsidRDefault="00D11B4E">
      <w:pPr>
        <w:pStyle w:val="consplusnormal"/>
        <w:shd w:val="clear" w:color="auto" w:fill="FFFFFF"/>
        <w:spacing w:line="240" w:lineRule="atLeast"/>
      </w:pPr>
      <w:r>
        <w:t xml:space="preserve">Курчатовского района Курской </w:t>
      </w:r>
      <w:r>
        <w:t>области</w:t>
      </w:r>
    </w:p>
    <w:p w:rsidR="005B3AEC" w:rsidRDefault="005B3AEC">
      <w:pPr>
        <w:jc w:val="both"/>
      </w:pPr>
    </w:p>
    <w:p w:rsidR="005B3AEC" w:rsidRDefault="00D11B4E">
      <w:pPr>
        <w:spacing w:line="240" w:lineRule="atLeast"/>
        <w:ind w:firstLine="720"/>
        <w:jc w:val="both"/>
      </w:pPr>
      <w:r>
        <w:t xml:space="preserve">      В соответствии со статьей 33 Градостроительного </w:t>
      </w:r>
      <w:hyperlink r:id="rId5">
        <w:r>
          <w:rPr>
            <w:rStyle w:val="-"/>
            <w:color w:val="00000A"/>
            <w:u w:val="none"/>
          </w:rPr>
          <w:t>кодекса</w:t>
        </w:r>
      </w:hyperlink>
      <w:r>
        <w:t xml:space="preserve"> Ро</w:t>
      </w:r>
      <w:r w:rsidR="00FF2A93">
        <w:t xml:space="preserve">ссийской Федерации, статьей 11 </w:t>
      </w:r>
      <w:r>
        <w:t xml:space="preserve">Земельного </w:t>
      </w:r>
      <w:hyperlink r:id="rId6">
        <w:r>
          <w:rPr>
            <w:rStyle w:val="-"/>
            <w:color w:val="00000A"/>
            <w:u w:val="none"/>
          </w:rPr>
          <w:t>кодекса</w:t>
        </w:r>
      </w:hyperlink>
      <w:r>
        <w:t xml:space="preserve"> Российской Федерации, </w:t>
      </w:r>
      <w:hyperlink r:id="rId7">
        <w:r>
          <w:rPr>
            <w:rStyle w:val="-"/>
            <w:color w:val="00000A"/>
            <w:u w:val="none"/>
          </w:rPr>
          <w:t>решением</w:t>
        </w:r>
      </w:hyperlink>
      <w:r>
        <w:t xml:space="preserve"> Собрания  депутатов </w:t>
      </w:r>
      <w:proofErr w:type="spellStart"/>
      <w:r>
        <w:t>Дичнянского</w:t>
      </w:r>
      <w:proofErr w:type="spellEnd"/>
      <w:r>
        <w:t xml:space="preserve"> сельсов</w:t>
      </w:r>
      <w:r w:rsidR="00FF2A93">
        <w:t>ета Курчатовского района от 3</w:t>
      </w:r>
      <w:r>
        <w:t>0 апреля 2012 года № 17 «Об утверждении Правил землепользования и застройки населенных пунктов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</w:t>
      </w:r>
      <w:r>
        <w:t xml:space="preserve">кого района Курской области», Администрация </w:t>
      </w:r>
      <w:proofErr w:type="spellStart"/>
      <w:r>
        <w:t>Дичнянского</w:t>
      </w:r>
      <w:proofErr w:type="spellEnd"/>
      <w:r>
        <w:t xml:space="preserve"> сельсовета Курчатовского района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ПОСТАНОВЛЯЕТ: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1. Создать Комиссию по землепользованию и застройке муниципального обра</w:t>
      </w:r>
      <w:r w:rsidR="00FF2A93">
        <w:t>зования «</w:t>
      </w:r>
      <w:proofErr w:type="spellStart"/>
      <w:r w:rsidR="00FF2A93">
        <w:t>Дичнянский</w:t>
      </w:r>
      <w:proofErr w:type="spellEnd"/>
      <w:r w:rsidR="00FF2A93">
        <w:t xml:space="preserve"> сельсовет» </w:t>
      </w:r>
      <w:r>
        <w:t xml:space="preserve">Курчатовского района Курской области согласно </w:t>
      </w:r>
      <w:hyperlink r:id="rId8" w:anchor="Par29%23Par29" w:history="1">
        <w:r>
          <w:rPr>
            <w:rStyle w:val="-"/>
            <w:color w:val="00000A"/>
            <w:u w:val="none"/>
          </w:rPr>
          <w:t>приложению 1</w:t>
        </w:r>
      </w:hyperlink>
      <w:r>
        <w:t>.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 xml:space="preserve">2. Утвердить </w:t>
      </w:r>
      <w:hyperlink r:id="rId9" w:anchor="Par80%23Par80" w:history="1">
        <w:r>
          <w:rPr>
            <w:rStyle w:val="-"/>
            <w:color w:val="00000A"/>
            <w:u w:val="none"/>
          </w:rPr>
          <w:t>Положение</w:t>
        </w:r>
      </w:hyperlink>
      <w:r>
        <w:t xml:space="preserve"> о Комиссии по землепользованию и застройке муниципального образования «</w:t>
      </w:r>
      <w:proofErr w:type="spellStart"/>
      <w:r>
        <w:t>Дич</w:t>
      </w:r>
      <w:r>
        <w:t>нянский</w:t>
      </w:r>
      <w:proofErr w:type="spellEnd"/>
      <w:r>
        <w:t xml:space="preserve"> сельсовет» Курчат</w:t>
      </w:r>
      <w:r w:rsidR="00FF2A93">
        <w:t xml:space="preserve">овского района Курской области </w:t>
      </w:r>
      <w:r>
        <w:t>согласно приложению 2.</w:t>
      </w:r>
    </w:p>
    <w:p w:rsidR="005B3AEC" w:rsidRDefault="00FF2A93" w:rsidP="00FF2A93">
      <w:pPr>
        <w:pStyle w:val="consplusnormal"/>
        <w:shd w:val="clear" w:color="auto" w:fill="FFFFFF"/>
        <w:spacing w:line="240" w:lineRule="atLeast"/>
        <w:ind w:firstLine="709"/>
        <w:jc w:val="both"/>
      </w:pPr>
      <w:r>
        <w:t xml:space="preserve">3. </w:t>
      </w:r>
      <w:r w:rsidR="00D11B4E">
        <w:t xml:space="preserve">Считать утратившими силу постановления Администрации </w:t>
      </w:r>
      <w:proofErr w:type="spellStart"/>
      <w:r w:rsidR="00D11B4E">
        <w:t>Дичнянского</w:t>
      </w:r>
      <w:proofErr w:type="spellEnd"/>
      <w:r w:rsidR="00D11B4E">
        <w:t xml:space="preserve"> сельсовета Курча</w:t>
      </w:r>
      <w:r>
        <w:t>товского района Курской области от 28 июля 2016 года №170 «</w:t>
      </w:r>
      <w:r>
        <w:t>О создании Комиссии по землепользованию и застройке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</w:t>
      </w:r>
      <w:r>
        <w:t>».</w:t>
      </w:r>
    </w:p>
    <w:p w:rsidR="005B3AEC" w:rsidRDefault="00D11B4E">
      <w:pPr>
        <w:pStyle w:val="consplusnormal"/>
        <w:shd w:val="clear" w:color="auto" w:fill="FFFFFF"/>
        <w:tabs>
          <w:tab w:val="left" w:pos="945"/>
        </w:tabs>
        <w:spacing w:line="240" w:lineRule="atLeast"/>
        <w:ind w:firstLine="720"/>
        <w:jc w:val="both"/>
      </w:pPr>
      <w:r>
        <w:t>4. Контроль за исполнением настоящего постановления отставляю за собой.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 xml:space="preserve">5. Настоящее </w:t>
      </w:r>
      <w:r>
        <w:t>постановление вступает в силу с момента его опубликования в «Информационном вестнике».</w:t>
      </w: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</w:pPr>
      <w:r>
        <w:t xml:space="preserve">Глава </w:t>
      </w:r>
      <w:proofErr w:type="spellStart"/>
      <w:r>
        <w:t>Дичнянского</w:t>
      </w:r>
      <w:proofErr w:type="spellEnd"/>
      <w:r>
        <w:t xml:space="preserve"> сельсовета                                                               </w:t>
      </w:r>
      <w:proofErr w:type="spellStart"/>
      <w:r>
        <w:t>В.Н.Тарасов</w:t>
      </w:r>
      <w:proofErr w:type="spellEnd"/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5B3AEC">
      <w:pPr>
        <w:shd w:val="clear" w:color="auto" w:fill="FFFFFF"/>
      </w:pPr>
    </w:p>
    <w:p w:rsidR="005B3AEC" w:rsidRDefault="005B3AEC">
      <w:pPr>
        <w:pStyle w:val="consplusnormal"/>
        <w:shd w:val="clear" w:color="auto" w:fill="FFFFFF"/>
      </w:pPr>
    </w:p>
    <w:p w:rsidR="00FF2A93" w:rsidRDefault="00FF2A93">
      <w:pPr>
        <w:pStyle w:val="consplusnormal"/>
        <w:shd w:val="clear" w:color="auto" w:fill="FFFFFF"/>
      </w:pPr>
    </w:p>
    <w:p w:rsidR="00FF2A93" w:rsidRDefault="00FF2A93">
      <w:pPr>
        <w:pStyle w:val="consplusnormal"/>
        <w:shd w:val="clear" w:color="auto" w:fill="FFFFFF"/>
      </w:pPr>
    </w:p>
    <w:p w:rsidR="00FF2A93" w:rsidRDefault="00FF2A93">
      <w:pPr>
        <w:pStyle w:val="consplusnormal"/>
        <w:shd w:val="clear" w:color="auto" w:fill="FFFFFF"/>
      </w:pPr>
    </w:p>
    <w:p w:rsidR="00FF2A93" w:rsidRDefault="00FF2A93">
      <w:pPr>
        <w:pStyle w:val="consplusnormal"/>
        <w:shd w:val="clear" w:color="auto" w:fill="FFFFFF"/>
      </w:pPr>
    </w:p>
    <w:p w:rsidR="00FF2A93" w:rsidRDefault="00D11B4E">
      <w:pPr>
        <w:pStyle w:val="consplusnormal"/>
        <w:shd w:val="clear" w:color="auto" w:fill="FFFFFF"/>
        <w:spacing w:line="240" w:lineRule="atLeast"/>
        <w:jc w:val="right"/>
      </w:pPr>
      <w:r>
        <w:lastRenderedPageBreak/>
        <w:t>Приложение 1</w:t>
      </w:r>
      <w:r w:rsidR="00FF2A93">
        <w:t xml:space="preserve"> </w:t>
      </w:r>
      <w:r>
        <w:t>к постановлению</w:t>
      </w:r>
      <w:r w:rsidR="00FF2A93">
        <w:t xml:space="preserve"> </w:t>
      </w:r>
    </w:p>
    <w:p w:rsidR="00FF2A93" w:rsidRDefault="00D11B4E">
      <w:pPr>
        <w:pStyle w:val="consplusnormal"/>
        <w:shd w:val="clear" w:color="auto" w:fill="FFFFFF"/>
        <w:spacing w:line="240" w:lineRule="atLeast"/>
        <w:jc w:val="right"/>
      </w:pPr>
      <w:r>
        <w:t xml:space="preserve">администрации </w:t>
      </w:r>
      <w:proofErr w:type="spellStart"/>
      <w:r>
        <w:t>Дичнянского</w:t>
      </w:r>
      <w:proofErr w:type="spellEnd"/>
      <w:r>
        <w:t xml:space="preserve"> сельсовета</w:t>
      </w:r>
      <w:r w:rsidR="00FF2A93">
        <w:t xml:space="preserve"> </w:t>
      </w:r>
    </w:p>
    <w:p w:rsidR="005B3AEC" w:rsidRDefault="00FF2A93">
      <w:pPr>
        <w:pStyle w:val="consplusnormal"/>
        <w:shd w:val="clear" w:color="auto" w:fill="FFFFFF"/>
        <w:spacing w:line="240" w:lineRule="atLeast"/>
        <w:jc w:val="right"/>
      </w:pPr>
      <w:r>
        <w:t>Курчатовского района Курской области</w:t>
      </w:r>
    </w:p>
    <w:p w:rsidR="005B3AEC" w:rsidRDefault="00FF2A93">
      <w:pPr>
        <w:shd w:val="clear" w:color="auto" w:fill="FFFFFF"/>
        <w:jc w:val="right"/>
      </w:pPr>
      <w:r>
        <w:t>от 05 октября 2016 года № 260</w:t>
      </w:r>
    </w:p>
    <w:p w:rsidR="005B3AEC" w:rsidRDefault="005B3AEC">
      <w:pPr>
        <w:pStyle w:val="consplusnormal"/>
        <w:shd w:val="clear" w:color="auto" w:fill="FFFFFF"/>
        <w:spacing w:line="240" w:lineRule="atLeast"/>
        <w:jc w:val="center"/>
      </w:pP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t>СОСТАВ</w:t>
      </w: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t>КОМИССИИ ПО ЗЕМЛЕПОЛЬЗОВАНИЮ И ЗАСТРОЙКЕ ТЕРРИТОРИИ</w:t>
      </w: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t xml:space="preserve">МУНИЦИПАЛЬНОГО ОБРАЗОВАНИЯ «ДИЧНЯНСКИЙ СЕЛЬСОВЕТ» </w:t>
      </w:r>
      <w:r>
        <w:br/>
        <w:t>КУРЧАТОВСКОГО РАЙОНА КУРСКОЙ ОБЛАСТИ</w:t>
      </w: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t xml:space="preserve"> КУРЧАТОВСКОГО РАЙОНА КУРСКОЙ ОБЛАСТИ</w:t>
      </w:r>
    </w:p>
    <w:p w:rsidR="005B3AEC" w:rsidRDefault="00D11B4E">
      <w:pPr>
        <w:pStyle w:val="conspluscell"/>
        <w:shd w:val="clear" w:color="auto" w:fill="FFFFFF"/>
        <w:spacing w:line="240" w:lineRule="atLeast"/>
        <w:ind w:firstLine="540"/>
        <w:jc w:val="both"/>
      </w:pPr>
      <w:r>
        <w:t xml:space="preserve">Тарасов Владимир Николаевич – </w:t>
      </w:r>
      <w:r>
        <w:t xml:space="preserve">глава </w:t>
      </w:r>
      <w:proofErr w:type="spellStart"/>
      <w:r>
        <w:t>Дичнянского</w:t>
      </w:r>
      <w:proofErr w:type="spellEnd"/>
      <w:r>
        <w:t xml:space="preserve"> сельсовета (председатель комиссии);</w:t>
      </w:r>
    </w:p>
    <w:p w:rsidR="005B3AEC" w:rsidRDefault="00D11B4E">
      <w:pPr>
        <w:pStyle w:val="conspluscell"/>
        <w:shd w:val="clear" w:color="auto" w:fill="FFFFFF"/>
        <w:spacing w:line="240" w:lineRule="atLeast"/>
        <w:ind w:firstLine="540"/>
        <w:jc w:val="both"/>
      </w:pPr>
      <w:proofErr w:type="spellStart"/>
      <w:r>
        <w:t>Татаренкова</w:t>
      </w:r>
      <w:proofErr w:type="spellEnd"/>
      <w:r>
        <w:t xml:space="preserve"> Елена Ивановна – заместитель Главы Администрации </w:t>
      </w:r>
      <w:proofErr w:type="spellStart"/>
      <w:r>
        <w:t>Дичнянского</w:t>
      </w:r>
      <w:proofErr w:type="spellEnd"/>
      <w:r>
        <w:t xml:space="preserve"> сельсовета (заместитель председателя комиссии);</w:t>
      </w:r>
    </w:p>
    <w:p w:rsidR="005B3AEC" w:rsidRDefault="00D11B4E">
      <w:pPr>
        <w:pStyle w:val="conspluscell"/>
        <w:shd w:val="clear" w:color="auto" w:fill="FFFFFF"/>
        <w:spacing w:line="240" w:lineRule="atLeast"/>
        <w:ind w:firstLine="540"/>
        <w:jc w:val="both"/>
      </w:pPr>
      <w:r>
        <w:t xml:space="preserve">Курасова Татьяна Александровна - главный специалист-эксперт </w:t>
      </w:r>
      <w:r>
        <w:rPr>
          <w:bCs/>
          <w:color w:val="000000"/>
          <w:spacing w:val="-11"/>
        </w:rPr>
        <w:t>по учету налогов и сб</w:t>
      </w:r>
      <w:r>
        <w:rPr>
          <w:bCs/>
          <w:color w:val="000000"/>
          <w:spacing w:val="-11"/>
        </w:rPr>
        <w:t xml:space="preserve">оров,  земель и общим вопросам </w:t>
      </w:r>
      <w:r>
        <w:t>(секретарь  комиссии);</w:t>
      </w:r>
    </w:p>
    <w:p w:rsidR="005B3AEC" w:rsidRDefault="00D11B4E">
      <w:pPr>
        <w:pStyle w:val="conspluscell"/>
        <w:shd w:val="clear" w:color="auto" w:fill="FFFFFF"/>
        <w:spacing w:line="240" w:lineRule="atLeast"/>
        <w:ind w:firstLine="540"/>
        <w:jc w:val="both"/>
      </w:pPr>
      <w:proofErr w:type="spellStart"/>
      <w:r>
        <w:t>Берсенева</w:t>
      </w:r>
      <w:proofErr w:type="spellEnd"/>
      <w:r>
        <w:t xml:space="preserve"> Оксана Евгеньевна- директор МКУ «ХО»;</w:t>
      </w:r>
    </w:p>
    <w:p w:rsidR="005B3AEC" w:rsidRDefault="00FF2A93">
      <w:pPr>
        <w:pStyle w:val="conspluscell"/>
        <w:shd w:val="clear" w:color="auto" w:fill="FFFFFF"/>
        <w:spacing w:line="240" w:lineRule="atLeast"/>
        <w:ind w:firstLine="540"/>
        <w:jc w:val="both"/>
      </w:pPr>
      <w:proofErr w:type="spellStart"/>
      <w:r>
        <w:t>Пыхтина</w:t>
      </w:r>
      <w:proofErr w:type="spellEnd"/>
      <w:r>
        <w:t xml:space="preserve"> Ольга Александровна </w:t>
      </w:r>
      <w:r w:rsidR="00D11B4E">
        <w:t xml:space="preserve">– депутат Собрания депутатов </w:t>
      </w:r>
      <w:proofErr w:type="spellStart"/>
      <w:r w:rsidR="00D11B4E">
        <w:t>Дичнянского</w:t>
      </w:r>
      <w:proofErr w:type="spellEnd"/>
      <w:r w:rsidR="00D11B4E">
        <w:t xml:space="preserve"> сельсовета;</w:t>
      </w:r>
    </w:p>
    <w:p w:rsidR="005B3AEC" w:rsidRDefault="00D11B4E">
      <w:pPr>
        <w:pStyle w:val="conspluscell"/>
        <w:shd w:val="clear" w:color="auto" w:fill="FFFFFF"/>
        <w:spacing w:line="240" w:lineRule="atLeast"/>
        <w:ind w:firstLine="540"/>
        <w:jc w:val="both"/>
      </w:pPr>
      <w:r>
        <w:t xml:space="preserve">Чуваев Алексей Николаевич – главный специалист-эксперт Администрации </w:t>
      </w:r>
      <w:r>
        <w:t>Курчатовского района (по согласованию);</w:t>
      </w:r>
    </w:p>
    <w:p w:rsidR="005B3AEC" w:rsidRDefault="00D11B4E">
      <w:pPr>
        <w:pStyle w:val="conspluscell"/>
        <w:shd w:val="clear" w:color="auto" w:fill="FFFFFF"/>
        <w:spacing w:line="240" w:lineRule="atLeast"/>
        <w:ind w:firstLine="540"/>
        <w:jc w:val="both"/>
      </w:pPr>
      <w:proofErr w:type="spellStart"/>
      <w:r>
        <w:t>Авдевич</w:t>
      </w:r>
      <w:proofErr w:type="spellEnd"/>
      <w:r>
        <w:t xml:space="preserve"> Ольга Анатольевна – начальник ФГБУ «Федеральная кадастровая палата Федеральной службы государственной регистрации, кадастра и картографии по Курской области» (по согласованию);</w:t>
      </w:r>
    </w:p>
    <w:p w:rsidR="005B3AEC" w:rsidRDefault="00D11B4E">
      <w:pPr>
        <w:spacing w:line="240" w:lineRule="atLeast"/>
        <w:ind w:firstLine="540"/>
        <w:jc w:val="both"/>
      </w:pPr>
      <w:proofErr w:type="spellStart"/>
      <w:r>
        <w:t>Дядькин</w:t>
      </w:r>
      <w:proofErr w:type="spellEnd"/>
      <w:r>
        <w:t xml:space="preserve"> Сергей Александрович – </w:t>
      </w:r>
      <w:r w:rsidR="00FF2A93">
        <w:t xml:space="preserve">начальник </w:t>
      </w:r>
      <w:r>
        <w:t>ОНД по г. Курчатову, Курчатовскому и Октябрьскому районам (по согласованию).</w:t>
      </w:r>
    </w:p>
    <w:p w:rsidR="005B3AEC" w:rsidRDefault="005B3AEC">
      <w:pPr>
        <w:pStyle w:val="conspluscell"/>
        <w:shd w:val="clear" w:color="auto" w:fill="FFFFFF"/>
        <w:jc w:val="both"/>
      </w:pPr>
    </w:p>
    <w:p w:rsidR="005B3AEC" w:rsidRDefault="005B3AEC">
      <w:pPr>
        <w:pStyle w:val="conspluscell"/>
        <w:shd w:val="clear" w:color="auto" w:fill="FFFFFF"/>
      </w:pPr>
    </w:p>
    <w:p w:rsidR="005B3AEC" w:rsidRDefault="00D11B4E">
      <w:pPr>
        <w:pStyle w:val="conspluscell"/>
        <w:shd w:val="clear" w:color="auto" w:fill="FFFFFF"/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5B3AEC" w:rsidRDefault="005B3AEC">
      <w:pPr>
        <w:pStyle w:val="consplusnormal"/>
        <w:shd w:val="clear" w:color="auto" w:fill="FFFFFF"/>
        <w:spacing w:line="240" w:lineRule="atLeast"/>
        <w:jc w:val="right"/>
      </w:pPr>
    </w:p>
    <w:p w:rsidR="00FF2A93" w:rsidRDefault="00FF2A93" w:rsidP="00FF2A93">
      <w:pPr>
        <w:pStyle w:val="consplusnormal"/>
        <w:shd w:val="clear" w:color="auto" w:fill="FFFFFF"/>
        <w:spacing w:line="240" w:lineRule="atLeast"/>
        <w:jc w:val="right"/>
      </w:pPr>
      <w:r>
        <w:t>Приложение 2</w:t>
      </w:r>
      <w:r>
        <w:t xml:space="preserve"> к постановлению </w:t>
      </w:r>
    </w:p>
    <w:p w:rsidR="00FF2A93" w:rsidRDefault="00FF2A93" w:rsidP="00FF2A93">
      <w:pPr>
        <w:pStyle w:val="consplusnormal"/>
        <w:shd w:val="clear" w:color="auto" w:fill="FFFFFF"/>
        <w:spacing w:line="240" w:lineRule="atLeast"/>
        <w:jc w:val="right"/>
      </w:pPr>
      <w:r>
        <w:t xml:space="preserve">администрации </w:t>
      </w:r>
      <w:proofErr w:type="spellStart"/>
      <w:r>
        <w:t>Дичнянского</w:t>
      </w:r>
      <w:proofErr w:type="spellEnd"/>
      <w:r>
        <w:t xml:space="preserve"> сельсовета </w:t>
      </w:r>
    </w:p>
    <w:p w:rsidR="00FF2A93" w:rsidRDefault="00FF2A93" w:rsidP="00FF2A93">
      <w:pPr>
        <w:pStyle w:val="consplusnormal"/>
        <w:shd w:val="clear" w:color="auto" w:fill="FFFFFF"/>
        <w:spacing w:line="240" w:lineRule="atLeast"/>
        <w:jc w:val="right"/>
      </w:pPr>
      <w:r>
        <w:t>Курчатовского района Курской области</w:t>
      </w:r>
    </w:p>
    <w:p w:rsidR="00FF2A93" w:rsidRDefault="00FF2A93" w:rsidP="00FF2A93">
      <w:pPr>
        <w:shd w:val="clear" w:color="auto" w:fill="FFFFFF"/>
        <w:jc w:val="right"/>
      </w:pPr>
      <w:r>
        <w:t>от 05 октября 2016 года № 260</w:t>
      </w:r>
    </w:p>
    <w:p w:rsidR="00FF2A93" w:rsidRDefault="00FF2A93" w:rsidP="00FF2A93">
      <w:pPr>
        <w:shd w:val="clear" w:color="auto" w:fill="FFFFFF"/>
        <w:jc w:val="right"/>
      </w:pPr>
    </w:p>
    <w:p w:rsidR="00FF2A93" w:rsidRDefault="00FF2A93" w:rsidP="00FF2A93">
      <w:pPr>
        <w:shd w:val="clear" w:color="auto" w:fill="FFFFFF"/>
        <w:jc w:val="right"/>
      </w:pP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rPr>
          <w:sz w:val="22"/>
          <w:szCs w:val="22"/>
        </w:rPr>
        <w:t>ПОЛОЖЕНИЕ</w:t>
      </w: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rPr>
          <w:sz w:val="22"/>
          <w:szCs w:val="22"/>
        </w:rPr>
        <w:t xml:space="preserve">О КОМИССИИ ПО ЗЕМЛЕПОЛЬЗОВАНИЮ И </w:t>
      </w:r>
      <w:r>
        <w:rPr>
          <w:sz w:val="22"/>
          <w:szCs w:val="22"/>
        </w:rPr>
        <w:t>ЗАСТРОЙКЕ МУНИЦИПАЛЬНОГО</w:t>
      </w: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rPr>
          <w:sz w:val="22"/>
          <w:szCs w:val="22"/>
        </w:rPr>
        <w:t>ОБРАЗОВАНИЯ «ДИЧНЯНСКИЙ СЕЛЬСОВЕТ» КУРЧАТОВСКОГО РАЙОНА КУРСКОЙ ОБЛАСТИ</w:t>
      </w: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  <w:jc w:val="center"/>
      </w:pP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center"/>
      </w:pPr>
      <w:r>
        <w:t>Статья 1. Общие положения</w:t>
      </w:r>
    </w:p>
    <w:p w:rsidR="005B3AEC" w:rsidRDefault="005B3AEC">
      <w:pPr>
        <w:pStyle w:val="aa"/>
        <w:spacing w:line="240" w:lineRule="atLeast"/>
        <w:ind w:firstLine="720"/>
        <w:jc w:val="both"/>
      </w:pPr>
    </w:p>
    <w:p w:rsidR="005B3AEC" w:rsidRDefault="00D11B4E">
      <w:pPr>
        <w:pStyle w:val="aa"/>
        <w:spacing w:line="240" w:lineRule="atLeast"/>
        <w:ind w:firstLine="720"/>
        <w:jc w:val="both"/>
      </w:pPr>
      <w:r>
        <w:t>1.1. Комиссия по землепользованию и застройке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</w:t>
      </w:r>
      <w:r>
        <w:t xml:space="preserve">и (далее - Комиссия) создается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целях реализации </w:t>
      </w:r>
      <w:hyperlink r:id="rId10">
        <w:r>
          <w:rPr>
            <w:rStyle w:val="-"/>
            <w:color w:val="00000A"/>
            <w:u w:val="none"/>
          </w:rPr>
          <w:t>Правил</w:t>
        </w:r>
      </w:hyperlink>
      <w:r>
        <w:t xml:space="preserve"> землепользования и застройки, утвержденных Решением Собрания депутатов </w:t>
      </w:r>
      <w:proofErr w:type="spellStart"/>
      <w:r>
        <w:t>Дичнянского</w:t>
      </w:r>
      <w:proofErr w:type="spellEnd"/>
      <w:r>
        <w:t xml:space="preserve"> сельсовета от 12.04.2012 г. № 96,  со</w:t>
      </w:r>
      <w:r>
        <w:t>здания условий для устойчивого развития территории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сельсовет», сохранения окружающей среды, обеспечения прав и законных интересов правообладателей земельных участков и объектов капитального строительства, надлежащего </w:t>
      </w:r>
      <w:r>
        <w:t>формирования земельных участков, соблюдения порядка предоставления земельных участков гражданам и юридическим лицам, решения вопросов территориального и градостроительного планирования территории муниципального образования, создания условий для привлечения</w:t>
      </w:r>
      <w:r>
        <w:t xml:space="preserve">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1.2. Комиссия создается  постановлением Администрации </w:t>
      </w:r>
      <w:proofErr w:type="spellStart"/>
      <w:r>
        <w:t>Дичнянского</w:t>
      </w:r>
      <w:proofErr w:type="spellEnd"/>
      <w:r>
        <w:t xml:space="preserve"> сельсовета Ку</w:t>
      </w:r>
      <w:r>
        <w:t xml:space="preserve">рчатовского района, является рекомендательно-совещательным органом при Главе Администрации </w:t>
      </w:r>
      <w:proofErr w:type="spellStart"/>
      <w:r>
        <w:t>Дичнянского</w:t>
      </w:r>
      <w:proofErr w:type="spellEnd"/>
      <w:r>
        <w:t xml:space="preserve"> сельсовета, осуществляет свою деятельность в соответствии с Правилами землепользования и застройки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сельсовет».  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1</w:t>
      </w:r>
      <w:r>
        <w:t>.3. Комиссия в своей деятельности руководствуется Земельным кодексом Российской Федерации, Градостроительным кодексом Российской Федерации, Гражданским кодексом Российской Федерации, федеральными законами, указами Президента Российской Федерации, постановл</w:t>
      </w:r>
      <w:r>
        <w:t>ениями и распоряжениями Правительства Российской Федерации, законами Курской области, нормативными правовыми актами Губернатора Курской области,   Уставом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сельсовет», решениями  Собрания депутатов </w:t>
      </w:r>
      <w:proofErr w:type="spellStart"/>
      <w:r>
        <w:t>Дичнянского</w:t>
      </w:r>
      <w:proofErr w:type="spellEnd"/>
      <w:r>
        <w:t xml:space="preserve"> сельсове</w:t>
      </w:r>
      <w:r>
        <w:t>та, Правилами землепользования и застройки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сельсовет», настоящим Положением.</w:t>
      </w:r>
    </w:p>
    <w:p w:rsidR="005B3AEC" w:rsidRDefault="00D11B4E">
      <w:pPr>
        <w:pStyle w:val="aa"/>
        <w:spacing w:line="240" w:lineRule="atLeast"/>
        <w:ind w:firstLine="720"/>
        <w:jc w:val="center"/>
      </w:pPr>
      <w:r>
        <w:t>Статья 2. Права и обязанности Комиссии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 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 К компетенции Комиссии относятся: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2.1.1.Организация подготовки проекта изменений в Правила зем</w:t>
      </w:r>
      <w:r>
        <w:t>лепользования и застройки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 в соответствии со статьёй 33 Градостроительного кодекса РФ.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lastRenderedPageBreak/>
        <w:t>2.1.2.  Подготовка предложений по установлению (прекращению) публичных сервитутов.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2.1.3. Рассмотрение заявлений заинте</w:t>
      </w:r>
      <w:r>
        <w:t>ресованных лиц 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2.1.4. Рассмотрение заявлений правообладателей земельных участков о предоставлении разрешения на отклонение от пр</w:t>
      </w:r>
      <w:r>
        <w:t>едельных параметров разрешенного строительства, реконструкции объектов капитального строительства.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2.1.5. Подготовка рекомендаций главе </w:t>
      </w:r>
      <w:proofErr w:type="spellStart"/>
      <w:r>
        <w:t>Дичнянского</w:t>
      </w:r>
      <w:proofErr w:type="spellEnd"/>
      <w:r>
        <w:t xml:space="preserve"> сельсовета о внесении изменений или об отклонении предложений о внесении изменений в Правила землепользовани</w:t>
      </w:r>
      <w:r>
        <w:t>я и застройки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2.1.6. Рассмотрение заявлений граждан, индивидуальных предпринимателей и юридических лиц (далее - заявителей)   по вопросам изменения границ территориальных зон, изменения градостроительных р</w:t>
      </w:r>
      <w:r>
        <w:t>егламентов 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2.1.7. Рассмотрение заявлений заинтересованных лиц об изменении наименований объектов и разрешенного использования земельных участков, а также по вопросам территориального планирования и землеустройства.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2.1.8.   Рассмотрение и согласование: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-</w:t>
      </w:r>
      <w:r>
        <w:t xml:space="preserve"> проектов планировки и проектов межевания территорий, проектов территориального землеустройства (раздела, объединения, перераспределения земельных участков), проектов застройки кварталов, микрорайонов и других элементов планировочной структуры территорий м</w:t>
      </w:r>
      <w:r>
        <w:t>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сельсовет»;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- схем размещения земельных участков, объектов торговли, социальной и производственной инфраструктуры на территории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сельсовет»;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2.1.9. Подготовка рекомендаций о необхо</w:t>
      </w:r>
      <w:r>
        <w:t>димости разработки нормативных правовых актов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и (или) внесения изменений и дополнений в действующие нормативные правовые акты, регулирующих вопросы землепользования и застройки территории муниципального обр</w:t>
      </w:r>
      <w:r>
        <w:t>азования «</w:t>
      </w:r>
      <w:proofErr w:type="spellStart"/>
      <w:r>
        <w:t>Дичнянский</w:t>
      </w:r>
      <w:proofErr w:type="spellEnd"/>
      <w:r>
        <w:t xml:space="preserve"> сельсовет»;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2.1.10. Подготовка предложений по размещению и строительству объектов на территории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сельсовет»;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2.1.11. Рассмотрение вопросов по проведению публичных слушаний и подготовка по ним предл</w:t>
      </w:r>
      <w:r>
        <w:t xml:space="preserve">ожений главе </w:t>
      </w:r>
      <w:proofErr w:type="spellStart"/>
      <w:r>
        <w:t>Дичнянского</w:t>
      </w:r>
      <w:proofErr w:type="spellEnd"/>
      <w:r>
        <w:t xml:space="preserve"> сельсовета.</w:t>
      </w:r>
    </w:p>
    <w:p w:rsidR="005B3AEC" w:rsidRDefault="00D11B4E">
      <w:pPr>
        <w:jc w:val="both"/>
      </w:pPr>
      <w:r>
        <w:tab/>
        <w:t>2.1.12. Рассмотрение заявлений физических и юридических лиц о предоставлении земельных участков для строительства;</w:t>
      </w:r>
    </w:p>
    <w:p w:rsidR="005B3AEC" w:rsidRDefault="00D11B4E">
      <w:pPr>
        <w:ind w:firstLine="709"/>
        <w:jc w:val="both"/>
      </w:pPr>
      <w:r>
        <w:t>2.1.13. Рассмотрение вариантов размещения объектов строительства и их соответствия градостроительной до</w:t>
      </w:r>
      <w:r>
        <w:t>кументации;</w:t>
      </w:r>
    </w:p>
    <w:p w:rsidR="005B3AEC" w:rsidRDefault="00D11B4E">
      <w:pPr>
        <w:ind w:firstLine="709"/>
        <w:jc w:val="both"/>
      </w:pPr>
      <w:r>
        <w:t>2.1.14. Организация работы по выбору земельных участков для строительства;</w:t>
      </w:r>
    </w:p>
    <w:p w:rsidR="005B3AEC" w:rsidRDefault="00D11B4E">
      <w:pPr>
        <w:ind w:firstLine="709"/>
        <w:jc w:val="both"/>
      </w:pPr>
      <w:r>
        <w:t>2.1.15. Рассмотрение заявлений физических лиц о предоставлении земельных участков для целей, не связанных со строительством;</w:t>
      </w:r>
    </w:p>
    <w:p w:rsidR="005B3AEC" w:rsidRDefault="00D11B4E">
      <w:pPr>
        <w:ind w:firstLine="709"/>
        <w:jc w:val="both"/>
      </w:pPr>
      <w:r>
        <w:t xml:space="preserve">2.1.16. Рассмотрение заявлений физических и </w:t>
      </w:r>
      <w:r>
        <w:t>юридических лиц о предоставлении земельных участков в собственность;»;</w:t>
      </w:r>
    </w:p>
    <w:p w:rsidR="005B3AEC" w:rsidRDefault="00D11B4E">
      <w:pPr>
        <w:ind w:firstLine="709"/>
        <w:jc w:val="both"/>
      </w:pPr>
      <w:r>
        <w:t>2.1.17. Рассмотрение заявлений физических и юридических лиц о предоставлении земельных участков для строительства;</w:t>
      </w:r>
    </w:p>
    <w:p w:rsidR="005B3AEC" w:rsidRDefault="005B3AEC">
      <w:pPr>
        <w:ind w:firstLine="709"/>
        <w:jc w:val="both"/>
      </w:pPr>
    </w:p>
    <w:p w:rsidR="005B3AEC" w:rsidRDefault="00D11B4E">
      <w:pPr>
        <w:pStyle w:val="aa"/>
        <w:spacing w:line="240" w:lineRule="atLeast"/>
        <w:ind w:firstLine="720"/>
        <w:jc w:val="both"/>
      </w:pPr>
      <w:r>
        <w:t>2.2.      Комиссия обязана: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2.2.1. Руководствоваться действующим зако</w:t>
      </w:r>
      <w:r>
        <w:t xml:space="preserve">нодательством Российской Федерации, законодательством Курской области, нормативными правовыми актами администрации </w:t>
      </w:r>
      <w:proofErr w:type="spellStart"/>
      <w:r>
        <w:t>Дичнянского</w:t>
      </w:r>
      <w:proofErr w:type="spellEnd"/>
      <w:r>
        <w:t xml:space="preserve"> сельсовета, настоящим Положением.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lastRenderedPageBreak/>
        <w:t>2.2.2. Своевременно и объективно рассматривать представленные заявления и материалы.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2.2.3.Обес</w:t>
      </w:r>
      <w:r>
        <w:t>печивать гласность при подготовке решений по землепользованию и застройке на территории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2.2.4. Представлять по письменному запросу заинтересованных лиц копии принятых решений.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2.3.      Комиссия имеет прав</w:t>
      </w:r>
      <w:r>
        <w:t>о: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2.3.1. Запрашивать у предприятий, организаций, учреждений, независимо от форм собственности, официальные заключения, необходимые документы, проектные материалы, относящиеся к рассматриваемым вопросам, входящим в компетенцию Комиссии.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2.3.2. В необходимы</w:t>
      </w:r>
      <w:r>
        <w:t>х случаях для принятия надлежащего решения по вопросам землепользования и застройки на территории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привлекать к участию в работе Комиссии представителей государственных и муниципальных органов, различных слу</w:t>
      </w:r>
      <w:r>
        <w:t>жб, а также должностных лиц предприятий и учреждений, независимо от форм собственности.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2.3.3. Привлекать независимых экспертов к работе по подготовке соответствующих решений и рекомендаций.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2.3.4. Публиковать материалы о деятельности комиссии в средствах </w:t>
      </w:r>
      <w:r>
        <w:t>массовой информации и в сети Интернет.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 </w:t>
      </w:r>
    </w:p>
    <w:p w:rsidR="005B3AEC" w:rsidRDefault="00D11B4E">
      <w:pPr>
        <w:pStyle w:val="aa"/>
        <w:spacing w:line="240" w:lineRule="atLeast"/>
        <w:jc w:val="center"/>
      </w:pPr>
      <w:r>
        <w:t>Статья 3. Состав и формирование Комиссии</w:t>
      </w:r>
    </w:p>
    <w:p w:rsidR="005B3AEC" w:rsidRDefault="00D11B4E">
      <w:pPr>
        <w:pStyle w:val="aa"/>
        <w:spacing w:line="240" w:lineRule="atLeast"/>
        <w:jc w:val="center"/>
      </w:pPr>
      <w:r>
        <w:t> 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 xml:space="preserve">3.1. Комиссия образуется постановлением Администрации </w:t>
      </w:r>
      <w:proofErr w:type="spellStart"/>
      <w:r>
        <w:t>Дичнянского</w:t>
      </w:r>
      <w:proofErr w:type="spellEnd"/>
      <w:r>
        <w:t xml:space="preserve"> сельсовета  и является постоянно действующим органом при Администрации муниципального образования </w:t>
      </w:r>
      <w:r>
        <w:t>«</w:t>
      </w:r>
      <w:proofErr w:type="spellStart"/>
      <w:r>
        <w:t>Дичнянский</w:t>
      </w:r>
      <w:proofErr w:type="spellEnd"/>
      <w:r>
        <w:t xml:space="preserve"> сельсовет» Курчатовского района.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3.2. Персональный состав Комиссии, в том числе председатель, заместитель председателя и секретарь комиссии, утверждается постановлением Администрации </w:t>
      </w:r>
      <w:proofErr w:type="spellStart"/>
      <w:r>
        <w:t>Дичнянского</w:t>
      </w:r>
      <w:proofErr w:type="spellEnd"/>
      <w:r>
        <w:t xml:space="preserve"> сельсовета Курчатовского района.</w:t>
      </w:r>
    </w:p>
    <w:p w:rsidR="005B3AEC" w:rsidRDefault="00D11B4E">
      <w:pPr>
        <w:pStyle w:val="aa"/>
        <w:spacing w:line="240" w:lineRule="atLeast"/>
        <w:ind w:firstLine="720"/>
      </w:pPr>
      <w:r>
        <w:t>3.3. В  состав К</w:t>
      </w:r>
      <w:r>
        <w:t>омиссии входят представители: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- Администрации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Курчатовского района;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 - управления строительства и архитектуры Администрации Курчатовского района (по согласованию);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- Собрания   депутатов </w:t>
      </w:r>
      <w:proofErr w:type="spellStart"/>
      <w:r>
        <w:t>Дичнянского</w:t>
      </w:r>
      <w:proofErr w:type="spellEnd"/>
      <w:r>
        <w:t xml:space="preserve"> сельсов</w:t>
      </w:r>
      <w:r>
        <w:t>ета Курчатовского района.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 В состав Комиссии также могут входить по согласованию представители органов государственной власти, органов государственного надзора, общественных объединений граждан, общественных объединений (ассоциаций и союзов) коммерческих и</w:t>
      </w:r>
      <w:r>
        <w:t xml:space="preserve"> некоммерческих организаций.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Включение в состав Комиссии представителей общественных объединений граждан при рассмотрении социально значимых вопросов является обязательным.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Все члены Комиссии осуществляют свою деятельность на безвозмездной основе и обладаю</w:t>
      </w:r>
      <w:r>
        <w:t xml:space="preserve">т правом голоса.   </w:t>
      </w:r>
    </w:p>
    <w:p w:rsidR="005B3AEC" w:rsidRDefault="005B3AEC">
      <w:pPr>
        <w:pStyle w:val="consplusnormal"/>
        <w:shd w:val="clear" w:color="auto" w:fill="FFFFFF"/>
        <w:spacing w:line="240" w:lineRule="atLeast"/>
        <w:ind w:firstLine="720"/>
      </w:pP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center"/>
      </w:pPr>
      <w:r>
        <w:t>Статья 4. Принципы деятельности Комиссии.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 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4.1. Деятельность Комиссии основывается на принципах: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- законности, обоснованности, равноправия, гласности, уважительного отношения к общественному мнению и сложившимся традициям, прозрачност</w:t>
      </w:r>
      <w:r>
        <w:t>и деятельности Комиссии.</w:t>
      </w:r>
    </w:p>
    <w:p w:rsidR="005B3AEC" w:rsidRDefault="005B3AEC">
      <w:pPr>
        <w:pStyle w:val="consplusnormal"/>
        <w:shd w:val="clear" w:color="auto" w:fill="FFFFFF"/>
        <w:spacing w:line="240" w:lineRule="atLeast"/>
        <w:jc w:val="both"/>
      </w:pP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t>Статья 5. Осуществление деятельности Комиссии</w:t>
      </w:r>
    </w:p>
    <w:p w:rsidR="005B3AEC" w:rsidRDefault="00D11B4E">
      <w:pPr>
        <w:pStyle w:val="aa"/>
        <w:spacing w:line="240" w:lineRule="atLeast"/>
        <w:jc w:val="both"/>
      </w:pPr>
      <w:r>
        <w:t> 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5.1. Комиссия осуществляет свою деятельность в форме заседаний. Заседания Комиссии ведет ее председатель. В отсутствие председателя заседания Комиссии ведет заместитель председателя </w:t>
      </w:r>
      <w:r>
        <w:t>Комиссии.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5.2. Заседания Комиссии проводятся по мере поступления и накопления рассматриваемых заявлений и материалов в Администрацию </w:t>
      </w:r>
      <w:proofErr w:type="spellStart"/>
      <w:r>
        <w:t>Дичнянского</w:t>
      </w:r>
      <w:proofErr w:type="spellEnd"/>
      <w:r>
        <w:t xml:space="preserve"> сельсовета с учетом сроков, предусмотренных Федеральным </w:t>
      </w:r>
      <w:hyperlink r:id="rId11">
        <w:r>
          <w:rPr>
            <w:rStyle w:val="-"/>
            <w:color w:val="00000A"/>
            <w:u w:val="none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 Периодичность заседаний определяется председателем Комиссии. Место проведения засе</w:t>
      </w:r>
      <w:r>
        <w:t>дания Комиссии устанавливается председателем Комиссии.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5.3. Заседание Комиссии считается правомочным, если на нём присутствует не менее 2/3 её численного состава. Решения Комиссии принимаются путем голосования простым большинством голосов, присутствующих н</w:t>
      </w:r>
      <w:r>
        <w:t>а заседании. Члены Комиссии обладают равными правами при обсуждении рассматриваемых вопросов. 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5.4. В работе Комиссии могут принимать участие представители уполномоченных органов исполнительной власти области, района в сфере градостроительной деятельности,</w:t>
      </w:r>
      <w:r>
        <w:t xml:space="preserve"> земельных и имущественных отношений, органов государственного контроля и надзора, общественных объединений граждан, а также объединений и ассоциаций предпринимателей и коммерческих структур.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5.5. Своевременную подготовку и представление на заседание Комис</w:t>
      </w:r>
      <w:r>
        <w:t xml:space="preserve">сии необходимых документов и материалов обеспечивает администрация </w:t>
      </w:r>
      <w:proofErr w:type="spellStart"/>
      <w:r>
        <w:t>Дичнянского</w:t>
      </w:r>
      <w:proofErr w:type="spellEnd"/>
      <w:r>
        <w:t xml:space="preserve"> сельсовета.   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5.6. На рассмотрение Комиссии заявители представляют: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5.6.1. Проектные материалы графического и текстового характера по предоставлению земельного участка, размеще</w:t>
      </w:r>
      <w:r>
        <w:t>нию и строительству объекта.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5.6.2. Граждане - копию документа, удостоверяющего личность, индивидуальные предприниматели – копию   свидетельства     индивидуального предпринимателя, юридические лица - копию свидетельства о государственной регистрации предп</w:t>
      </w:r>
      <w:r>
        <w:t>риятия.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5.7.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изменения в соответствии с поступившим</w:t>
      </w:r>
      <w:r>
        <w:t xml:space="preserve"> предложением или об отклонении такого предложения с указанием причин отклонения и направляет это заключение Главе </w:t>
      </w:r>
      <w:proofErr w:type="spellStart"/>
      <w:r>
        <w:t>Дичнянского</w:t>
      </w:r>
      <w:proofErr w:type="spellEnd"/>
      <w:r>
        <w:t xml:space="preserve"> сельсовета.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5.8. Глава </w:t>
      </w:r>
      <w:proofErr w:type="spellStart"/>
      <w:r>
        <w:t>Дичнянского</w:t>
      </w:r>
      <w:proofErr w:type="spellEnd"/>
      <w:r>
        <w:t xml:space="preserve"> сельсовета  с учетом рекомендаций, содержащихся в заключении комиссии, в течение тридцати дней</w:t>
      </w:r>
      <w:r>
        <w:t xml:space="preserve"> принимает решение о подготовке проекта о внесении изменения в правила землепользования и застройки или об отклонении такого предложения с указанием причин отклонения, копия  решения направляется заявителям.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5.9. На заседании секретарь Комиссии ведет прото</w:t>
      </w:r>
      <w:r>
        <w:t>кол, в котором должны быть указаны: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а) дата и место заседания Комиссии;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б) наименование Комиссии;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в) персональный состав Комиссии и наличие кворума;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г) сведения о лицах, приглашенных на заседание;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д) содержание рассматриваемых документов и их обоснования;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е) документы, исследованные при рассмотрении предложений;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ж) результаты голосования по каждому вопросу и заключение.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>Решение Комиссии оформляется протоколом, который подписывает председатель Комиссии или, в случае его отсутствия, заместитель председателя К</w:t>
      </w:r>
      <w:r>
        <w:t xml:space="preserve">омиссии и секретарь </w:t>
      </w:r>
      <w:r>
        <w:lastRenderedPageBreak/>
        <w:t>Комиссии. Член Комиссии, не согласный с принятым решением, после состоявшегося голосования вправе довести до сведения присутствующих особое мнение, которое вносится в протокол. Особое мнение, изложенное в письменной форме, приобщается к</w:t>
      </w:r>
      <w:r>
        <w:t xml:space="preserve"> протоколу заседания. Протокол заседания Комиссии оформляется Комиссией в пятидневный срок со дня заседания Комиссии.</w:t>
      </w:r>
    </w:p>
    <w:p w:rsidR="005B3AEC" w:rsidRDefault="00D11B4E">
      <w:pPr>
        <w:pStyle w:val="aa"/>
        <w:spacing w:line="240" w:lineRule="atLeast"/>
        <w:ind w:firstLine="720"/>
        <w:jc w:val="both"/>
      </w:pPr>
      <w:r>
        <w:t xml:space="preserve">5.10.    Решения и рекомендации Комиссии могут быть представлены в форме проектов распоряжений и постановлений Администрации </w:t>
      </w:r>
      <w:proofErr w:type="spellStart"/>
      <w:r>
        <w:t>Дичнянского</w:t>
      </w:r>
      <w:proofErr w:type="spellEnd"/>
      <w:r>
        <w:t xml:space="preserve"> с</w:t>
      </w:r>
      <w:r>
        <w:t xml:space="preserve">ельсовета, проектов решений Собрания   депутатов </w:t>
      </w:r>
      <w:proofErr w:type="spellStart"/>
      <w:r>
        <w:t>Дичнянского</w:t>
      </w:r>
      <w:proofErr w:type="spellEnd"/>
      <w:r>
        <w:t xml:space="preserve"> сельсовета, выписок из протоколов.</w:t>
      </w:r>
    </w:p>
    <w:p w:rsidR="005B3AEC" w:rsidRDefault="00F91B24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5.11.</w:t>
      </w:r>
      <w:r w:rsidR="00D11B4E">
        <w:t xml:space="preserve"> В случае, если вид разрешенного использования земельного участка относится к условно-разрешенному, или размеры его имеют отклонение от предельных параме</w:t>
      </w:r>
      <w:r w:rsidR="00D11B4E">
        <w:t>тров разрешенного строительства, Комиссия направляет глав</w:t>
      </w:r>
      <w:r>
        <w:t xml:space="preserve">е муниципального образования </w:t>
      </w:r>
      <w:r w:rsidR="00D11B4E">
        <w:t>свое заключение о необходимости проведения публичных слушаний.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5.12. В случае, если использование земельного участка не соответствует видам разрешенного использования</w:t>
      </w:r>
      <w:r>
        <w:t xml:space="preserve"> или не соответствует градостроительным регламентам по параметрам участка, Комиссия направляет глав</w:t>
      </w:r>
      <w:r w:rsidR="00F91B24">
        <w:t xml:space="preserve">е муниципального образования </w:t>
      </w:r>
      <w:r>
        <w:t>свое заключение с рекомендацией об отказе заявителю в предоставлении земельного участка.</w:t>
      </w:r>
    </w:p>
    <w:p w:rsidR="005B3AEC" w:rsidRDefault="00D11B4E">
      <w:pPr>
        <w:pStyle w:val="consplusnormal"/>
        <w:shd w:val="clear" w:color="auto" w:fill="FFFFFF"/>
        <w:spacing w:line="240" w:lineRule="atLeast"/>
        <w:jc w:val="both"/>
      </w:pPr>
      <w:r>
        <w:t> </w:t>
      </w:r>
    </w:p>
    <w:p w:rsidR="005B3AEC" w:rsidRDefault="00D11B4E">
      <w:pPr>
        <w:pStyle w:val="consplusnormal"/>
        <w:shd w:val="clear" w:color="auto" w:fill="FFFFFF"/>
        <w:spacing w:line="240" w:lineRule="atLeast"/>
        <w:jc w:val="center"/>
      </w:pPr>
      <w:r>
        <w:t xml:space="preserve">Статья 6. Порядок обжалования </w:t>
      </w:r>
      <w:r>
        <w:t>действий (бездействий) Комиссии</w:t>
      </w:r>
    </w:p>
    <w:p w:rsidR="005B3AEC" w:rsidRDefault="00D11B4E">
      <w:pPr>
        <w:pStyle w:val="consplusnormal"/>
        <w:shd w:val="clear" w:color="auto" w:fill="FFFFFF"/>
        <w:spacing w:line="240" w:lineRule="atLeast"/>
        <w:jc w:val="both"/>
      </w:pPr>
      <w:r>
        <w:t> </w:t>
      </w:r>
    </w:p>
    <w:p w:rsidR="005B3AEC" w:rsidRDefault="00D11B4E">
      <w:pPr>
        <w:pStyle w:val="consplusnormal"/>
        <w:shd w:val="clear" w:color="auto" w:fill="FFFFFF"/>
        <w:spacing w:line="240" w:lineRule="atLeast"/>
        <w:ind w:firstLine="720"/>
        <w:jc w:val="both"/>
      </w:pPr>
      <w:r>
        <w:t>6.1. Любые действия (бездействие)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граждан, юридических ли</w:t>
      </w:r>
      <w:r>
        <w:t>ц.</w:t>
      </w:r>
    </w:p>
    <w:p w:rsidR="005B3AEC" w:rsidRDefault="00D11B4E">
      <w:pPr>
        <w:pStyle w:val="aa"/>
        <w:shd w:val="clear" w:color="auto" w:fill="FFFFFF"/>
        <w:spacing w:line="240" w:lineRule="atLeast"/>
        <w:jc w:val="both"/>
      </w:pPr>
      <w:r>
        <w:t xml:space="preserve"> </w:t>
      </w:r>
    </w:p>
    <w:p w:rsidR="005B3AEC" w:rsidRDefault="00D11B4E">
      <w:pPr>
        <w:jc w:val="center"/>
      </w:pPr>
      <w:r>
        <w:t xml:space="preserve"> </w:t>
      </w:r>
    </w:p>
    <w:p w:rsidR="005B3AEC" w:rsidRDefault="00D11B4E">
      <w:pPr>
        <w:pStyle w:val="aa"/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5B3AEC" w:rsidRDefault="00D11B4E">
      <w:pPr>
        <w:pStyle w:val="aa"/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5B3AEC" w:rsidRDefault="00D11B4E">
      <w:pPr>
        <w:pStyle w:val="aa"/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5B3AEC" w:rsidRDefault="00D11B4E">
      <w:pPr>
        <w:pStyle w:val="aa"/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5B3AEC" w:rsidRDefault="00D11B4E">
      <w:pPr>
        <w:pStyle w:val="aa"/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5B3AEC" w:rsidRDefault="00D11B4E">
      <w:pPr>
        <w:pStyle w:val="aa"/>
        <w:jc w:val="right"/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5B3AEC" w:rsidRDefault="00D11B4E">
      <w:pPr>
        <w:pStyle w:val="aa"/>
        <w:jc w:val="center"/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5B3AEC" w:rsidRDefault="00D11B4E">
      <w:pPr>
        <w:pStyle w:val="aa"/>
        <w:jc w:val="center"/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5B3AEC" w:rsidRDefault="00D11B4E">
      <w:pPr>
        <w:pStyle w:val="aa"/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5B3AEC" w:rsidRDefault="005B3AEC">
      <w:pPr>
        <w:pStyle w:val="aa"/>
      </w:pPr>
    </w:p>
    <w:p w:rsidR="005B3AEC" w:rsidRDefault="005B3AEC">
      <w:pPr>
        <w:pStyle w:val="aa"/>
      </w:pPr>
    </w:p>
    <w:p w:rsidR="005B3AEC" w:rsidRDefault="005B3AEC">
      <w:pPr>
        <w:pStyle w:val="aa"/>
      </w:pPr>
    </w:p>
    <w:p w:rsidR="005B3AEC" w:rsidRDefault="005B3AEC">
      <w:pPr>
        <w:pStyle w:val="aa"/>
      </w:pPr>
    </w:p>
    <w:p w:rsidR="005B3AEC" w:rsidRDefault="005B3AEC">
      <w:pPr>
        <w:pStyle w:val="aa"/>
      </w:pPr>
    </w:p>
    <w:p w:rsidR="005B3AEC" w:rsidRDefault="005B3AEC">
      <w:pPr>
        <w:pStyle w:val="aa"/>
      </w:pPr>
    </w:p>
    <w:p w:rsidR="005B3AEC" w:rsidRDefault="005B3AEC">
      <w:pPr>
        <w:pStyle w:val="aa"/>
      </w:pPr>
    </w:p>
    <w:p w:rsidR="005B3AEC" w:rsidRDefault="005B3AEC">
      <w:pPr>
        <w:pStyle w:val="aa"/>
      </w:pPr>
    </w:p>
    <w:p w:rsidR="005B3AEC" w:rsidRDefault="005B3AEC">
      <w:pPr>
        <w:pStyle w:val="aa"/>
      </w:pPr>
    </w:p>
    <w:p w:rsidR="005B3AEC" w:rsidRDefault="00D11B4E">
      <w:pPr>
        <w:pStyle w:val="aa"/>
        <w:jc w:val="center"/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5B3AEC" w:rsidRDefault="00D11B4E">
      <w:pPr>
        <w:pStyle w:val="aa"/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5B3AEC" w:rsidRDefault="00D11B4E">
      <w:r>
        <w:t xml:space="preserve">  </w:t>
      </w:r>
    </w:p>
    <w:p w:rsidR="005B3AEC" w:rsidRDefault="005B3AEC"/>
    <w:p w:rsidR="005B3AEC" w:rsidRDefault="005B3AEC"/>
    <w:p w:rsidR="005B3AEC" w:rsidRDefault="00D11B4E">
      <w:r>
        <w:rPr>
          <w:sz w:val="28"/>
          <w:szCs w:val="28"/>
        </w:rPr>
        <w:t xml:space="preserve"> </w:t>
      </w:r>
    </w:p>
    <w:p w:rsidR="005B3AEC" w:rsidRDefault="005B3AEC"/>
    <w:bookmarkEnd w:id="0"/>
    <w:p w:rsidR="005B3AEC" w:rsidRDefault="005B3AEC">
      <w:pPr>
        <w:shd w:val="clear" w:color="auto" w:fill="FFFFFF"/>
        <w:jc w:val="center"/>
      </w:pPr>
    </w:p>
    <w:sectPr w:rsidR="005B3AE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AEC"/>
    <w:rsid w:val="005B3AEC"/>
    <w:rsid w:val="00D11B4E"/>
    <w:rsid w:val="00F91B24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5F5F5F"/>
      <w:u w:val="single"/>
    </w:rPr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" w:after="28"/>
    </w:pPr>
  </w:style>
  <w:style w:type="paragraph" w:customStyle="1" w:styleId="consplusnormal">
    <w:name w:val="consplusnormal"/>
    <w:basedOn w:val="a"/>
    <w:pPr>
      <w:spacing w:before="28" w:after="28"/>
    </w:pPr>
  </w:style>
  <w:style w:type="paragraph" w:customStyle="1" w:styleId="conspluscell">
    <w:name w:val="conspluscell"/>
    <w:basedOn w:val="a"/>
    <w:pPr>
      <w:spacing w:before="28" w:after="28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-mirnoe.ru/documents/12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3A3FE3A7548FAE48FC09F10E1170364A7F9904CC8464CBA3856719F0B93758966ED754E3E05F2F1BE19CTD29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A3FE3A7548FAE48FC09E70D7D2E3C4C70CE0ECD846E9BF7DA3C44A7TB20I" TargetMode="External"/><Relationship Id="rId11" Type="http://schemas.openxmlformats.org/officeDocument/2006/relationships/hyperlink" Target="consultantplus://offline/ref=F83A3FE3A7548FAE48FC09E70D7D2E3C4C70CF0CCA896E9BF7DA3C44A7B03D0FD1218E16A7ED5E29T122I" TargetMode="External"/><Relationship Id="rId5" Type="http://schemas.openxmlformats.org/officeDocument/2006/relationships/hyperlink" Target="consultantplus://offline/ref=F83A3FE3A7548FAE48FC09E70D7D2E3C4C70CE01CD886E9BF7DA3C44A7B03D0FD1218E16A7ED5A27T12CI" TargetMode="External"/><Relationship Id="rId10" Type="http://schemas.openxmlformats.org/officeDocument/2006/relationships/hyperlink" Target="consultantplus://offline/ref=F83A3FE3A7548FAE48FC09F10E1170364A7F9904CC8464CBA3856719F0B93758966ED754E3E05F2F1BE19CTD2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-mirnoe.ru/documents/1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2016-10-05T07:54:00Z</cp:lastPrinted>
  <dcterms:created xsi:type="dcterms:W3CDTF">2014-07-17T10:13:00Z</dcterms:created>
  <dcterms:modified xsi:type="dcterms:W3CDTF">2016-10-05T08:00:00Z</dcterms:modified>
</cp:coreProperties>
</file>