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3D" w:rsidRDefault="000F673D" w:rsidP="000A248F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СОБРАНИЕ ДЕПУТАТОВ </w:t>
      </w:r>
    </w:p>
    <w:p w:rsidR="000F673D" w:rsidRDefault="000F673D" w:rsidP="000A248F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ДИ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ar-SA"/>
        </w:rPr>
        <w:t>ЧНЯНСКОГО  СЕЛЬСОВЕТА</w:t>
      </w:r>
    </w:p>
    <w:p w:rsidR="000F673D" w:rsidRDefault="000F673D" w:rsidP="000A248F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КУРЧАТОВСКОГО РАЙОНА КУРСКОЙ ОБЛАСТИ</w:t>
      </w:r>
    </w:p>
    <w:p w:rsidR="000F673D" w:rsidRDefault="000F673D" w:rsidP="000A248F">
      <w:pPr>
        <w:spacing w:after="0" w:line="240" w:lineRule="auto"/>
        <w:ind w:firstLine="567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673D" w:rsidRDefault="000F673D" w:rsidP="000A248F">
      <w:pPr>
        <w:spacing w:after="0" w:line="240" w:lineRule="auto"/>
        <w:ind w:firstLine="567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673D" w:rsidRPr="000A5B7C" w:rsidRDefault="000F673D" w:rsidP="000A248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A5B7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 Е Ш Е Н И Е</w:t>
      </w:r>
    </w:p>
    <w:p w:rsidR="000F673D" w:rsidRPr="000A5B7C" w:rsidRDefault="000F673D" w:rsidP="000A248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A5B7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 18 августа 2016 года №  198</w:t>
      </w:r>
    </w:p>
    <w:p w:rsidR="000F673D" w:rsidRPr="000A5B7C" w:rsidRDefault="000F673D" w:rsidP="000A248F">
      <w:pPr>
        <w:spacing w:after="0" w:line="240" w:lineRule="auto"/>
        <w:ind w:firstLine="56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F673D" w:rsidRPr="000A5B7C" w:rsidRDefault="000F673D" w:rsidP="000A248F">
      <w:pPr>
        <w:spacing w:after="0" w:line="240" w:lineRule="auto"/>
        <w:ind w:firstLine="567"/>
        <w:textAlignment w:val="baseline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0A5B7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установлении дополнительных оснований признания безнадежными к взысканию и списания недоимки, задолженности по пеням и штрафам по местным налогам.</w:t>
      </w:r>
    </w:p>
    <w:p w:rsidR="000F673D" w:rsidRPr="000A5B7C" w:rsidRDefault="000F673D" w:rsidP="000A248F">
      <w:pPr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pStyle w:val="msonormalcxspmiddle"/>
        <w:spacing w:after="0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В соответствии с п.3 ст.59 Налогового кодекса Российской Федерации, руководствуясь Уставом муниципального образования «Дичнянский сельсовет» Курчатовского района Курской области, Собрание депутатов Дичнянского сельсовета Курчатовского района Курской области решило: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1. Установить, что кроме случаев, установленных п.1 ст.59 Налогового кодекса РФ,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 муниципального образования «Дичнянский сельсовет», взыскание которых оказалось невозможным в случаях: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       1.1 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       а) 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      б) справки налогового органа о суммах задолженности по местным налогам с физических лиц по форме согласно приложению №2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недоимки; задолженности по пеням, штрафам и процентам, утвержденному приказом Федеральной налоговой службы от 19.08.2010г №ЯК-7-8/393.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     1.2 Задолженность поместным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следующих документов: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а) справки о снятии с учета объекта налогообложения, выданной органом, осуществляющим регистрацию объекта налогообложения;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б) справки налогового органа о суммах задолженности по местным налогам с физических лиц по форме согласно приложению №2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19.08.2010г. №ЯК-7-8/393.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1.3. Задолженность по местным налогам с физических лиц, принудительное взыскание с которых по исполнительным листам невозможно по основаниям, предусмотренных п.3,4 части 1 ст.46 Федерального закона от 2.10.2007г №229-ФЗ «Об исполнительном производстве», по представлении следующих документов: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а)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Федерального закона от 2.10.2007г. №229-ФЗ «Об исполнительном производстве»;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б) копии решения суда о взыскании;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в) 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 xml:space="preserve">   г) справки с налогового органа о суммах задолженности по местным налогам с физических лиц по форме согласно приложению №2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19.08.2010г №ЯК-7-8/393.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1.4. Задолженность по уплате пеней, срок образования которых более 3 лет, при отсутствии задолженности по уплате налога на основании следующих документов: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а) заключения налогового органа об истечении срока взыскания задолженности по пеням;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б) справки налогового органа о суммах задолженности поместным налогам с физических лиц по форме согласно приложению «2» к настоящему решению.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1.5. 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19.08.2010г №ЯК-7-8/393.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2. Решение о списании задолженности по местным налогам и сборам принимаются руководителем Межрайонной ИФНС России №5 по Курской области по форме приложения №1 к настоящему решению (по каждому налогоплательщику).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  <w:r w:rsidRPr="000A5B7C">
        <w:rPr>
          <w:color w:val="000000"/>
          <w:sz w:val="20"/>
          <w:szCs w:val="20"/>
        </w:rPr>
        <w:t>3. Списанию подлежит задолженность по налогу, пеням и штрафам по местным налогам на дату принятия решения о списании задолженности.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sz w:val="20"/>
          <w:szCs w:val="20"/>
        </w:rPr>
      </w:pPr>
      <w:r w:rsidRPr="000A5B7C">
        <w:rPr>
          <w:sz w:val="20"/>
          <w:szCs w:val="20"/>
        </w:rPr>
        <w:t>4. Настоящее решение вступает в силу со дня его обнародования.</w:t>
      </w: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sz w:val="20"/>
          <w:szCs w:val="20"/>
        </w:rPr>
      </w:pPr>
    </w:p>
    <w:p w:rsidR="000F673D" w:rsidRPr="000A5B7C" w:rsidRDefault="000F673D" w:rsidP="000A248F">
      <w:pPr>
        <w:pStyle w:val="msonormalcxspmiddle"/>
        <w:spacing w:before="375" w:beforeAutospacing="0" w:after="375" w:afterAutospacing="0"/>
        <w:ind w:firstLine="567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F673D" w:rsidRPr="000A5B7C" w:rsidRDefault="000F673D" w:rsidP="000A248F">
      <w:pPr>
        <w:spacing w:before="375" w:after="375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A5B7C">
        <w:rPr>
          <w:rFonts w:ascii="Times New Roman" w:hAnsi="Times New Roman"/>
          <w:color w:val="000000"/>
          <w:sz w:val="20"/>
          <w:szCs w:val="20"/>
          <w:lang w:eastAsia="ru-RU"/>
        </w:rPr>
        <w:t>Глава Дичнянского сельсовета                                                                             Курчатовского района</w:t>
      </w:r>
      <w:r w:rsidRPr="000A5B7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0A5B7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0A5B7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0A5B7C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                      В. Н. Тарасов   </w:t>
      </w:r>
    </w:p>
    <w:p w:rsidR="000F673D" w:rsidRPr="000A5B7C" w:rsidRDefault="000F673D" w:rsidP="000A248F">
      <w:pPr>
        <w:spacing w:before="375" w:after="375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spacing w:before="375" w:after="375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spacing w:before="375" w:after="375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spacing w:before="375" w:after="375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spacing w:before="375" w:after="375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spacing w:before="375" w:after="375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 w:rsidP="000A248F">
      <w:pPr>
        <w:spacing w:before="375" w:after="375" w:line="240" w:lineRule="auto"/>
        <w:ind w:firstLine="567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673D" w:rsidRPr="000A5B7C" w:rsidRDefault="000F673D">
      <w:pPr>
        <w:rPr>
          <w:sz w:val="20"/>
          <w:szCs w:val="20"/>
        </w:rPr>
      </w:pPr>
    </w:p>
    <w:sectPr w:rsidR="000F673D" w:rsidRPr="000A5B7C" w:rsidSect="00B2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48F"/>
    <w:rsid w:val="00024B3E"/>
    <w:rsid w:val="000A248F"/>
    <w:rsid w:val="000A5B7C"/>
    <w:rsid w:val="000F673D"/>
    <w:rsid w:val="00234333"/>
    <w:rsid w:val="00274E79"/>
    <w:rsid w:val="003C2474"/>
    <w:rsid w:val="005011CF"/>
    <w:rsid w:val="005E46FD"/>
    <w:rsid w:val="00781942"/>
    <w:rsid w:val="00B2797E"/>
    <w:rsid w:val="00B95817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A248F"/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0A2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4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986</Words>
  <Characters>5624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8</cp:revision>
  <cp:lastPrinted>2016-08-18T09:26:00Z</cp:lastPrinted>
  <dcterms:created xsi:type="dcterms:W3CDTF">2016-08-15T13:53:00Z</dcterms:created>
  <dcterms:modified xsi:type="dcterms:W3CDTF">2016-08-19T10:16:00Z</dcterms:modified>
</cp:coreProperties>
</file>