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АДМИНИСТРАЦИЯ 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ДИЧНЯНСКОГО СЕЛЬСОВЕТА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КУРЧАТОВСКОГО РАЙОНА 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КУРСКОЙ ОБЛАСТИ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1982" w:rsidRPr="00EB4A2A" w:rsidRDefault="000F1982" w:rsidP="000F1982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0F1982" w:rsidRPr="00EB4A2A" w:rsidRDefault="00AD68AF" w:rsidP="00AD68AF">
      <w:pPr>
        <w:spacing w:line="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О</w:t>
      </w:r>
      <w:r w:rsidR="000F1982" w:rsidRPr="00EB4A2A">
        <w:rPr>
          <w:rFonts w:ascii="Times New Roman" w:hAnsi="Times New Roman" w:cs="Times New Roman"/>
          <w:b/>
          <w:bCs/>
          <w:sz w:val="16"/>
          <w:szCs w:val="16"/>
        </w:rPr>
        <w:t>т</w:t>
      </w:r>
      <w:r w:rsidR="006B1EDF"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B3D54">
        <w:rPr>
          <w:rFonts w:ascii="Times New Roman" w:hAnsi="Times New Roman" w:cs="Times New Roman"/>
          <w:b/>
          <w:bCs/>
          <w:sz w:val="16"/>
          <w:szCs w:val="16"/>
        </w:rPr>
        <w:t>01 февраля</w:t>
      </w:r>
      <w:r w:rsidR="00E84ED5">
        <w:rPr>
          <w:rFonts w:ascii="Times New Roman" w:hAnsi="Times New Roman" w:cs="Times New Roman"/>
          <w:b/>
          <w:bCs/>
          <w:sz w:val="16"/>
          <w:szCs w:val="16"/>
        </w:rPr>
        <w:t xml:space="preserve"> 202</w:t>
      </w:r>
      <w:r w:rsidR="00133E0E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E84ED5">
        <w:rPr>
          <w:rFonts w:ascii="Times New Roman" w:hAnsi="Times New Roman" w:cs="Times New Roman"/>
          <w:b/>
          <w:bCs/>
          <w:sz w:val="16"/>
          <w:szCs w:val="16"/>
        </w:rPr>
        <w:t xml:space="preserve"> года </w:t>
      </w:r>
      <w:r w:rsidR="006B1EDF"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№</w:t>
      </w:r>
      <w:r w:rsidR="005B3D54">
        <w:rPr>
          <w:rFonts w:ascii="Times New Roman" w:hAnsi="Times New Roman" w:cs="Times New Roman"/>
          <w:b/>
          <w:bCs/>
          <w:sz w:val="16"/>
          <w:szCs w:val="16"/>
        </w:rPr>
        <w:t>9</w:t>
      </w:r>
      <w:bookmarkStart w:id="0" w:name="_GoBack"/>
      <w:bookmarkEnd w:id="0"/>
    </w:p>
    <w:p w:rsidR="003A2671" w:rsidRPr="00EB4A2A" w:rsidRDefault="003A2671" w:rsidP="003A2671">
      <w:pPr>
        <w:spacing w:line="0" w:lineRule="atLeast"/>
        <w:ind w:left="4956" w:hanging="49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F1982" w:rsidRPr="00EB4A2A" w:rsidRDefault="003A2671" w:rsidP="003A2671">
      <w:pPr>
        <w:spacing w:line="0" w:lineRule="atLeast"/>
        <w:ind w:left="4956" w:hanging="49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О внесении изменений в Постановление №386 от 13.11.2018г.</w:t>
      </w:r>
    </w:p>
    <w:p w:rsidR="000F1982" w:rsidRPr="00EB4A2A" w:rsidRDefault="003A2671" w:rsidP="001E564C">
      <w:pPr>
        <w:spacing w:line="0" w:lineRule="atLeast"/>
        <w:rPr>
          <w:rFonts w:ascii="Times New Roman" w:hAnsi="Times New Roman" w:cs="Times New Roman"/>
          <w:bCs/>
          <w:sz w:val="16"/>
          <w:szCs w:val="16"/>
        </w:rPr>
      </w:pPr>
      <w:r w:rsidRPr="00EB4A2A">
        <w:rPr>
          <w:rFonts w:ascii="Times New Roman" w:hAnsi="Times New Roman" w:cs="Times New Roman"/>
          <w:bCs/>
          <w:sz w:val="16"/>
          <w:szCs w:val="16"/>
        </w:rPr>
        <w:t>«</w:t>
      </w:r>
      <w:r w:rsidR="000F1982" w:rsidRPr="00EB4A2A">
        <w:rPr>
          <w:rFonts w:ascii="Times New Roman" w:hAnsi="Times New Roman" w:cs="Times New Roman"/>
          <w:bCs/>
          <w:sz w:val="16"/>
          <w:szCs w:val="16"/>
        </w:rPr>
        <w:t xml:space="preserve">Об утверждении муниципальной Программы Дичнянского сельсовета </w:t>
      </w:r>
      <w:r w:rsidR="000F1982" w:rsidRPr="00EB4A2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«Профилактика правонарушений и </w:t>
      </w:r>
      <w:r w:rsidR="000F1982"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9</w:t>
      </w:r>
      <w:r w:rsidR="000F1982" w:rsidRPr="00EB4A2A">
        <w:rPr>
          <w:rFonts w:ascii="Times New Roman" w:eastAsia="Times New Roman" w:hAnsi="Times New Roman" w:cs="Times New Roman"/>
          <w:bCs/>
          <w:sz w:val="16"/>
          <w:szCs w:val="16"/>
        </w:rPr>
        <w:t>-202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="000F1982"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годы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>»</w:t>
      </w:r>
    </w:p>
    <w:p w:rsidR="000F1982" w:rsidRPr="00EB4A2A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4F68DE" w:rsidRPr="00EB4A2A" w:rsidRDefault="009B2AA1" w:rsidP="004F68DE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Администрации Дичнянского сельсовета Курчатовского района Курской области</w:t>
      </w:r>
      <w:proofErr w:type="gramStart"/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О</w:t>
      </w:r>
      <w:proofErr w:type="gramEnd"/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т 12 декабря 2014 </w:t>
      </w:r>
      <w:proofErr w:type="gramStart"/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г. №157  </w:t>
      </w:r>
      <w:r w:rsidR="004F68DE" w:rsidRPr="00EB4A2A">
        <w:rPr>
          <w:rFonts w:ascii="Times New Roman" w:eastAsia="Arial Unicode MS" w:hAnsi="Times New Roman" w:cs="Times New Roman"/>
          <w:bCs/>
          <w:color w:val="000000"/>
          <w:sz w:val="16"/>
          <w:szCs w:val="16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 Курчатовского района Курской области, их формирования, реализации и проведения оценки эффективности реализации, 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решением Собрания депутатов №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16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от 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29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.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.2021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года «О внесении изменений в Решение №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160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от 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11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.12.20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20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г. «О бюджете МО «Дичнянский сельсовет на 20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21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 и плановый период 202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-202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3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годы»,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Решением Собрания депутатов от 08.11.2021г. №18</w:t>
      </w:r>
      <w:proofErr w:type="gramEnd"/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«</w:t>
      </w:r>
      <w:r w:rsidR="00133E0E" w:rsidRP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О бюджете МО «Дичнянский сельсовет на 202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</w:t>
      </w:r>
      <w:r w:rsidR="00133E0E" w:rsidRP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 и плановый период 202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3</w:t>
      </w:r>
      <w:r w:rsidR="00133E0E" w:rsidRP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-202</w:t>
      </w:r>
      <w:r w:rsid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4</w:t>
      </w:r>
      <w:r w:rsidR="00133E0E" w:rsidRP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годы</w:t>
      </w:r>
      <w:r w:rsidR="007C0DD2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»,</w:t>
      </w:r>
      <w:r w:rsidR="00133E0E" w:rsidRPr="00133E0E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Администрация Дичнянского сельсовета ПОСТАНОВЛЯЕТ:</w:t>
      </w:r>
    </w:p>
    <w:p w:rsidR="009B2AA1" w:rsidRPr="00EB4A2A" w:rsidRDefault="009B2AA1" w:rsidP="009B2AA1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0F1982" w:rsidRPr="00EB4A2A" w:rsidRDefault="000F1982" w:rsidP="00BB319A">
      <w:pPr>
        <w:autoSpaceDE w:val="0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1.</w:t>
      </w:r>
      <w:r w:rsidR="00BB319A" w:rsidRPr="00EB4A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A2671" w:rsidRPr="00EB4A2A">
        <w:rPr>
          <w:rFonts w:ascii="Times New Roman" w:hAnsi="Times New Roman" w:cs="Times New Roman"/>
          <w:sz w:val="16"/>
          <w:szCs w:val="16"/>
        </w:rPr>
        <w:t xml:space="preserve">Внести изменения </w:t>
      </w:r>
      <w:r w:rsidR="003A2671" w:rsidRPr="00EB4A2A">
        <w:rPr>
          <w:rFonts w:ascii="Times New Roman" w:hAnsi="Times New Roman" w:cs="Times New Roman"/>
          <w:b/>
          <w:bCs/>
          <w:sz w:val="16"/>
          <w:szCs w:val="16"/>
        </w:rPr>
        <w:t>Постановление №386 от 13.11.2018г. и у</w:t>
      </w:r>
      <w:r w:rsidRPr="00EB4A2A">
        <w:rPr>
          <w:rFonts w:ascii="Times New Roman" w:hAnsi="Times New Roman" w:cs="Times New Roman"/>
          <w:sz w:val="16"/>
          <w:szCs w:val="16"/>
        </w:rPr>
        <w:t xml:space="preserve">твердить муниципальную </w:t>
      </w:r>
      <w:hyperlink r:id="rId7" w:anchor="Par40" w:history="1">
        <w:r w:rsidRPr="00EB4A2A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программу</w:t>
        </w:r>
      </w:hyperlink>
      <w:r w:rsidRPr="00EB4A2A">
        <w:rPr>
          <w:rFonts w:ascii="Times New Roman" w:hAnsi="Times New Roman" w:cs="Times New Roman"/>
          <w:sz w:val="16"/>
          <w:szCs w:val="16"/>
        </w:rPr>
        <w:t xml:space="preserve"> Дичнянского сельсовета Курчат</w:t>
      </w:r>
      <w:r w:rsidR="00BB319A" w:rsidRPr="00EB4A2A">
        <w:rPr>
          <w:rFonts w:ascii="Times New Roman" w:hAnsi="Times New Roman" w:cs="Times New Roman"/>
          <w:sz w:val="16"/>
          <w:szCs w:val="16"/>
        </w:rPr>
        <w:t xml:space="preserve">овского района Курской области </w:t>
      </w:r>
      <w:r w:rsidRPr="00EB4A2A">
        <w:rPr>
          <w:rFonts w:ascii="Times New Roman" w:eastAsia="Calibri" w:hAnsi="Times New Roman" w:cs="Times New Roman"/>
          <w:sz w:val="16"/>
          <w:szCs w:val="16"/>
        </w:rPr>
        <w:t>«Профи</w:t>
      </w:r>
      <w:r w:rsidRPr="00EB4A2A">
        <w:rPr>
          <w:rFonts w:ascii="Times New Roman" w:eastAsia="Calibri" w:hAnsi="Times New Roman" w:cs="Times New Roman"/>
          <w:color w:val="000000"/>
          <w:sz w:val="16"/>
          <w:szCs w:val="16"/>
        </w:rPr>
        <w:t>лактика правонарушений,</w:t>
      </w:r>
      <w:r w:rsidR="00BB319A" w:rsidRPr="00EB4A2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9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>-202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годы</w:t>
      </w:r>
      <w:r w:rsidR="003A2671"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в новой редакции.</w:t>
      </w:r>
      <w:proofErr w:type="gramEnd"/>
    </w:p>
    <w:p w:rsidR="004C1D34" w:rsidRPr="00EB4A2A" w:rsidRDefault="004C1D34" w:rsidP="004C1D34">
      <w:pPr>
        <w:pStyle w:val="a7"/>
        <w:ind w:firstLine="709"/>
        <w:jc w:val="both"/>
        <w:rPr>
          <w:sz w:val="16"/>
          <w:szCs w:val="16"/>
        </w:rPr>
      </w:pPr>
      <w:r w:rsidRPr="00EB4A2A">
        <w:rPr>
          <w:sz w:val="16"/>
          <w:szCs w:val="16"/>
        </w:rPr>
        <w:t>2. Начальнику отдел</w:t>
      </w:r>
      <w:proofErr w:type="gramStart"/>
      <w:r w:rsidRPr="00EB4A2A">
        <w:rPr>
          <w:sz w:val="16"/>
          <w:szCs w:val="16"/>
        </w:rPr>
        <w:t>а-</w:t>
      </w:r>
      <w:proofErr w:type="gramEnd"/>
      <w:r w:rsidRPr="00EB4A2A">
        <w:rPr>
          <w:sz w:val="16"/>
          <w:szCs w:val="16"/>
        </w:rPr>
        <w:t xml:space="preserve"> главному бухгалтеру Администрации Дичнянского сельсовета Курчатовского района Курской области (</w:t>
      </w:r>
      <w:proofErr w:type="spellStart"/>
      <w:r w:rsidRPr="00EB4A2A">
        <w:rPr>
          <w:sz w:val="16"/>
          <w:szCs w:val="16"/>
        </w:rPr>
        <w:t>В.А.Звягинцевой</w:t>
      </w:r>
      <w:proofErr w:type="spellEnd"/>
      <w:r w:rsidRPr="00EB4A2A">
        <w:rPr>
          <w:sz w:val="16"/>
          <w:szCs w:val="16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EB4A2A" w:rsidRDefault="004C1D34" w:rsidP="004C1D34">
      <w:pPr>
        <w:pStyle w:val="a7"/>
        <w:ind w:firstLine="709"/>
        <w:jc w:val="both"/>
        <w:rPr>
          <w:sz w:val="16"/>
          <w:szCs w:val="16"/>
        </w:rPr>
      </w:pPr>
      <w:r w:rsidRPr="00EB4A2A">
        <w:rPr>
          <w:sz w:val="16"/>
          <w:szCs w:val="16"/>
        </w:rPr>
        <w:t>3. Настоящее постановление вступает в силу со дня официального опубликования</w:t>
      </w:r>
      <w:r w:rsidR="00133E0E">
        <w:rPr>
          <w:sz w:val="16"/>
          <w:szCs w:val="16"/>
        </w:rPr>
        <w:t>.</w:t>
      </w:r>
    </w:p>
    <w:p w:rsidR="000F1982" w:rsidRPr="00EB4A2A" w:rsidRDefault="000F1982" w:rsidP="000F1982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C0286" w:rsidRPr="00EB4A2A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C0286" w:rsidRPr="00EB4A2A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C0286" w:rsidRPr="00EB4A2A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Глава Дичнянского сельсовета </w:t>
      </w:r>
    </w:p>
    <w:p w:rsidR="008E5916" w:rsidRPr="00EB4A2A" w:rsidRDefault="003C0286" w:rsidP="00EB4A2A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Курчатовского района </w:t>
      </w:r>
      <w:r w:rsidR="000F1982" w:rsidRPr="00EB4A2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EB4A2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F1982" w:rsidRPr="00EB4A2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B4A2A">
        <w:rPr>
          <w:rFonts w:ascii="Times New Roman" w:hAnsi="Times New Roman" w:cs="Times New Roman"/>
          <w:sz w:val="16"/>
          <w:szCs w:val="16"/>
        </w:rPr>
        <w:t>В.Н. Тарасо</w:t>
      </w:r>
      <w:r w:rsidR="00AD45C9">
        <w:rPr>
          <w:rFonts w:ascii="Times New Roman" w:hAnsi="Times New Roman" w:cs="Times New Roman"/>
          <w:sz w:val="16"/>
          <w:szCs w:val="16"/>
        </w:rPr>
        <w:t>в</w:t>
      </w:r>
    </w:p>
    <w:p w:rsidR="008E5916" w:rsidRPr="00EB4A2A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16"/>
          <w:szCs w:val="16"/>
        </w:rPr>
      </w:pPr>
    </w:p>
    <w:p w:rsidR="003C0286" w:rsidRPr="00EB4A2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16"/>
          <w:szCs w:val="16"/>
        </w:rPr>
      </w:pPr>
    </w:p>
    <w:p w:rsidR="000F1982" w:rsidRPr="00EB4A2A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Приложение </w:t>
      </w:r>
    </w:p>
    <w:p w:rsidR="000F1982" w:rsidRPr="00EB4A2A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к постановлению Администрации</w:t>
      </w:r>
    </w:p>
    <w:p w:rsidR="003C0286" w:rsidRPr="00EB4A2A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Дичнянского сельсовета</w:t>
      </w:r>
    </w:p>
    <w:p w:rsidR="000F1982" w:rsidRPr="00EB4A2A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Курчатовского района Курской области</w:t>
      </w:r>
    </w:p>
    <w:p w:rsidR="003C0286" w:rsidRPr="00EB4A2A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от </w:t>
      </w:r>
      <w:r w:rsidR="00233C45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13.11.2018г. №386</w:t>
      </w:r>
    </w:p>
    <w:p w:rsidR="006C3418" w:rsidRPr="00EB4A2A" w:rsidRDefault="006C3418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в редакции Постановления №</w:t>
      </w:r>
      <w:r w:rsidR="005609BB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159</w:t>
      </w: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от</w:t>
      </w:r>
      <w:r w:rsidR="004F68DE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="005609BB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11</w:t>
      </w:r>
      <w:r w:rsidR="004F68DE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.0</w:t>
      </w:r>
      <w:r w:rsidR="005609BB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3.20</w:t>
      </w:r>
      <w:r w:rsidR="004F68DE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г.</w:t>
      </w: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</w:p>
    <w:p w:rsidR="003A592D" w:rsidRDefault="003A592D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В </w:t>
      </w:r>
      <w:r w:rsidR="00E84ED5">
        <w:rPr>
          <w:rFonts w:ascii="Times New Roman" w:hAnsi="Times New Roman" w:cs="Times New Roman"/>
          <w:b/>
          <w:bCs/>
          <w:spacing w:val="2"/>
          <w:sz w:val="16"/>
          <w:szCs w:val="16"/>
        </w:rPr>
        <w:t>редакции постановления от 22.11.2021г. №112</w:t>
      </w:r>
    </w:p>
    <w:p w:rsidR="00133E0E" w:rsidRPr="00EB4A2A" w:rsidRDefault="00133E0E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В редакции постановления </w:t>
      </w:r>
      <w:proofErr w:type="gramStart"/>
      <w:r>
        <w:rPr>
          <w:rFonts w:ascii="Times New Roman" w:hAnsi="Times New Roman" w:cs="Times New Roman"/>
          <w:b/>
          <w:bCs/>
          <w:spacing w:val="2"/>
          <w:sz w:val="16"/>
          <w:szCs w:val="16"/>
        </w:rPr>
        <w:t>от</w:t>
      </w:r>
      <w:proofErr w:type="gramEnd"/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</w:p>
    <w:p w:rsidR="000F1982" w:rsidRPr="00EB4A2A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Муниципальная программа</w:t>
      </w:r>
    </w:p>
    <w:p w:rsidR="000F1982" w:rsidRPr="00EB4A2A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EB4A2A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Профилактика</w:t>
      </w:r>
      <w:r w:rsidR="003C0286" w:rsidRPr="00EB4A2A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правонарушений</w:t>
      </w:r>
    </w:p>
    <w:p w:rsidR="000F1982" w:rsidRPr="00EB4A2A" w:rsidRDefault="000F1982" w:rsidP="003C0286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eastAsia="Times New Roman" w:hAnsi="Times New Roman" w:cs="Times New Roman"/>
          <w:b/>
          <w:bCs/>
          <w:sz w:val="16"/>
          <w:szCs w:val="16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EB4A2A">
        <w:rPr>
          <w:rFonts w:ascii="Times New Roman" w:eastAsia="Times New Roman" w:hAnsi="Times New Roman" w:cs="Times New Roman"/>
          <w:b/>
          <w:bCs/>
          <w:sz w:val="16"/>
          <w:szCs w:val="16"/>
        </w:rPr>
        <w:t>9-2025</w:t>
      </w:r>
      <w:r w:rsidRPr="00EB4A2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годы</w:t>
      </w: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</w:p>
    <w:p w:rsidR="000F1982" w:rsidRPr="00EB4A2A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16"/>
          <w:szCs w:val="16"/>
        </w:rPr>
      </w:pPr>
      <w:r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 xml:space="preserve">Паспорт </w:t>
      </w:r>
      <w:r w:rsidRPr="00EB4A2A">
        <w:rPr>
          <w:rFonts w:ascii="Times New Roman" w:hAnsi="Times New Roman"/>
          <w:color w:val="000000"/>
          <w:sz w:val="16"/>
          <w:szCs w:val="16"/>
        </w:rPr>
        <w:t>муниципальной программы</w:t>
      </w: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16"/>
          <w:szCs w:val="16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EB4A2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EB4A2A" w:rsidRDefault="000F1982" w:rsidP="000F1982">
            <w:pPr>
              <w:snapToGrid w:val="0"/>
              <w:spacing w:line="0" w:lineRule="atLeast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EB4A2A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</w:tr>
      <w:tr w:rsidR="00EC1841" w:rsidRPr="00EB4A2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0F1982">
            <w:pPr>
              <w:snapToGrid w:val="0"/>
              <w:spacing w:line="0" w:lineRule="atLeast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EC1841" w:rsidRPr="00EB4A2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</w:tr>
      <w:tr w:rsidR="00EC1841" w:rsidRPr="00EB4A2A" w:rsidTr="008E591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</w:t>
            </w:r>
            <w:proofErr w:type="spell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</w:t>
            </w:r>
            <w:proofErr w:type="spell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– целевые инструменты программы отсутствуют. </w:t>
            </w:r>
          </w:p>
        </w:tc>
      </w:tr>
      <w:tr w:rsidR="00EC1841" w:rsidRPr="00EB4A2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EC1841">
            <w:pPr>
              <w:snapToGrid w:val="0"/>
              <w:jc w:val="both"/>
              <w:rPr>
                <w:rFonts w:ascii="Times New Roman" w:hAnsi="Times New Roman" w:cs="Times New Roman"/>
                <w:color w:val="2D2D2D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Подпрограммы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 xml:space="preserve">-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EC1841" w:rsidRPr="00EB4A2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EC18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</w:t>
            </w:r>
            <w:proofErr w:type="spell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EC1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отсутствуют</w:t>
            </w:r>
          </w:p>
        </w:tc>
      </w:tr>
      <w:tr w:rsidR="00EC1841" w:rsidRPr="00EB4A2A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EC1841" w:rsidRPr="00EB4A2A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color w:val="2D2D2D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Усиление борьбы с коррупционными проявлениями.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- Противодействие терроризму и экстремизму, содействие повышению культуры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толерантного поведения в обществе. - Формирование позитивного общественного мнения о работе правоохранительных органов.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1841" w:rsidRPr="00EB4A2A" w:rsidTr="00E83C26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color w:val="2D2D2D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Снижение числа несовершеннолетних, совершивших преступления.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Увеличение числа лекций и бесед среди учащихся общеобразовательных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учреждений.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безнадзорности и правонарушений несовершеннолетних.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EC1841" w:rsidRPr="00EB4A2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Этапы и сроки реализации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Программа реализуется в один этап 2019 - 2025 годы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1841" w:rsidRPr="00EB4A2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821507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</w:t>
            </w:r>
            <w:r w:rsidR="00821507">
              <w:rPr>
                <w:rFonts w:ascii="Times New Roman" w:hAnsi="Times New Roman" w:cs="Times New Roman"/>
                <w:sz w:val="16"/>
                <w:szCs w:val="16"/>
              </w:rPr>
              <w:t>йона Курской области всего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7981">
              <w:rPr>
                <w:rFonts w:ascii="Times New Roman" w:hAnsi="Times New Roman" w:cs="Times New Roman"/>
                <w:b/>
                <w:sz w:val="16"/>
                <w:szCs w:val="16"/>
              </w:rPr>
              <w:t>28500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рублей: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2019 год -1500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2020 год - 1500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2021 год - 1500 рублей - 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2022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77981">
              <w:rPr>
                <w:rFonts w:ascii="Times New Roman" w:hAnsi="Times New Roman" w:cs="Times New Roman"/>
                <w:b/>
                <w:sz w:val="16"/>
                <w:szCs w:val="16"/>
              </w:rPr>
              <w:t>6000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77981">
              <w:rPr>
                <w:rFonts w:ascii="Times New Roman" w:hAnsi="Times New Roman" w:cs="Times New Roman"/>
                <w:b/>
                <w:sz w:val="16"/>
                <w:szCs w:val="16"/>
              </w:rPr>
              <w:t>6000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EC1841" w:rsidRPr="00EB4A2A" w:rsidRDefault="00EC1841" w:rsidP="003A592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</w:tc>
      </w:tr>
      <w:tr w:rsidR="00EC1841" w:rsidRPr="00EB4A2A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Ожидаемые</w:t>
            </w:r>
            <w:r w:rsidRPr="00EB4A2A">
              <w:rPr>
                <w:rStyle w:val="apple-converted-space"/>
                <w:rFonts w:ascii="Times New Roman" w:hAnsi="Times New Roman" w:cs="Times New Roman"/>
                <w:color w:val="2D2D2D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Снизить число несовершеннолетних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, совершивших преступления;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Увеличить число публикаций в СМИ о деятельности органов и учреждений профилактики по вопросам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безнадзорности и правонарушений несовершеннолетних;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Снизить число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выявленных лиц, совершивших преступления коррупционной направленности;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Увеличить количество публикаций в СМИ по вопросам противодействия коррупции;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EB4A2A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16"/>
          <w:szCs w:val="16"/>
        </w:rPr>
      </w:pPr>
      <w:r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 xml:space="preserve">1. </w:t>
      </w:r>
      <w:r w:rsidR="00EC1841"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>Х</w:t>
      </w:r>
      <w:r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color w:val="2D2D2D"/>
          <w:spacing w:val="2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</w:t>
      </w:r>
      <w:r w:rsidR="003C0286" w:rsidRPr="00EB4A2A">
        <w:rPr>
          <w:rFonts w:ascii="Times New Roman" w:hAnsi="Times New Roman" w:cs="Times New Roman"/>
          <w:sz w:val="16"/>
          <w:szCs w:val="16"/>
        </w:rPr>
        <w:t>Дичнянском</w:t>
      </w:r>
      <w:r w:rsidRPr="00EB4A2A">
        <w:rPr>
          <w:rFonts w:ascii="Times New Roman" w:hAnsi="Times New Roman" w:cs="Times New Roman"/>
          <w:sz w:val="16"/>
          <w:szCs w:val="16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Состояние правопорядка на территории Дичнянского сельсовета, по-прежнему, осложняется социальными факторами, как </w:t>
      </w:r>
      <w:r w:rsidRPr="00EB4A2A">
        <w:rPr>
          <w:rFonts w:ascii="Times New Roman" w:hAnsi="Times New Roman" w:cs="Times New Roman"/>
          <w:sz w:val="16"/>
          <w:szCs w:val="16"/>
        </w:rPr>
        <w:lastRenderedPageBreak/>
        <w:t>алкоголизм и наркомания.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Криминальная ситуация будет улучшаться при улучшении положения в обществе.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В среднесрочной перспективе (в ближайшие 3 – 5 лет) предположительно продолжится сокращение общего уровня регистрируемой преступности.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EB4A2A">
        <w:rPr>
          <w:rFonts w:ascii="Times New Roman" w:hAnsi="Times New Roman" w:cs="Times New Roman"/>
          <w:sz w:val="16"/>
          <w:szCs w:val="16"/>
        </w:rPr>
        <w:t xml:space="preserve">льсовета Курчатовского района, </w:t>
      </w:r>
      <w:r w:rsidRPr="00EB4A2A">
        <w:rPr>
          <w:rFonts w:ascii="Times New Roman" w:hAnsi="Times New Roman" w:cs="Times New Roman"/>
          <w:sz w:val="16"/>
          <w:szCs w:val="16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EB4A2A">
        <w:rPr>
          <w:rFonts w:ascii="Times New Roman" w:hAnsi="Times New Roman" w:cs="Times New Roman"/>
          <w:sz w:val="16"/>
          <w:szCs w:val="16"/>
        </w:rPr>
        <w:t>9</w:t>
      </w:r>
      <w:r w:rsidRPr="00EB4A2A">
        <w:rPr>
          <w:rFonts w:ascii="Times New Roman" w:hAnsi="Times New Roman" w:cs="Times New Roman"/>
          <w:sz w:val="16"/>
          <w:szCs w:val="16"/>
        </w:rPr>
        <w:t xml:space="preserve"> - 202</w:t>
      </w:r>
      <w:r w:rsidR="004C1D34" w:rsidRPr="00EB4A2A">
        <w:rPr>
          <w:rFonts w:ascii="Times New Roman" w:hAnsi="Times New Roman" w:cs="Times New Roman"/>
          <w:sz w:val="16"/>
          <w:szCs w:val="16"/>
        </w:rPr>
        <w:t>5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годы".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EB4A2A" w:rsidRDefault="000F1982" w:rsidP="000F198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 уровне муниципальной власти, 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Исходя из положений вышеуказанных документов и нормативных правовых актов сформулирована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цель муниципальной программы.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Для достижения цели Программы предусматривается решение следующих задач: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pacing w:val="2"/>
          <w:sz w:val="16"/>
          <w:szCs w:val="16"/>
        </w:rPr>
        <w:t>- снижение уровня правонарушений в жилом секторе, на улицах и в общественных местах;</w:t>
      </w:r>
    </w:p>
    <w:p w:rsidR="000F1982" w:rsidRPr="00EB4A2A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t>- усиление социальной профилактики правонарушений среди несовершеннолетних;</w:t>
      </w:r>
    </w:p>
    <w:p w:rsidR="000F1982" w:rsidRPr="00EB4A2A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t xml:space="preserve"> - усиление борьбы с коррупционными проявлениями;</w:t>
      </w:r>
    </w:p>
    <w:p w:rsidR="000F1982" w:rsidRPr="00EB4A2A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lastRenderedPageBreak/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t>- формирование позитивного общественного мнения о работе правоохранительных органов.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EB4A2A">
        <w:rPr>
          <w:rFonts w:ascii="Times New Roman" w:hAnsi="Times New Roman" w:cs="Times New Roman"/>
          <w:sz w:val="16"/>
          <w:szCs w:val="16"/>
        </w:rPr>
        <w:t xml:space="preserve"> сельсовета </w:t>
      </w:r>
      <w:r w:rsidRPr="00EB4A2A">
        <w:rPr>
          <w:rFonts w:ascii="Times New Roman" w:hAnsi="Times New Roman" w:cs="Times New Roman"/>
          <w:sz w:val="16"/>
          <w:szCs w:val="16"/>
        </w:rPr>
        <w:t xml:space="preserve">Курчатовского района Курской области.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EB4A2A">
        <w:rPr>
          <w:rFonts w:ascii="Times New Roman" w:hAnsi="Times New Roman" w:cs="Times New Roman"/>
          <w:sz w:val="16"/>
          <w:szCs w:val="16"/>
        </w:rPr>
        <w:t>оциально-экономической сферы.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Срок реализации муниципальной  программы – 201</w:t>
      </w:r>
      <w:r w:rsidR="004C1D34" w:rsidRPr="00EB4A2A">
        <w:rPr>
          <w:rFonts w:ascii="Times New Roman" w:hAnsi="Times New Roman" w:cs="Times New Roman"/>
          <w:sz w:val="16"/>
          <w:szCs w:val="16"/>
        </w:rPr>
        <w:t>9</w:t>
      </w:r>
      <w:r w:rsidRPr="00EB4A2A">
        <w:rPr>
          <w:rFonts w:ascii="Times New Roman" w:hAnsi="Times New Roman" w:cs="Times New Roman"/>
          <w:sz w:val="16"/>
          <w:szCs w:val="16"/>
        </w:rPr>
        <w:t xml:space="preserve"> – 202</w:t>
      </w:r>
      <w:r w:rsidR="004C1D34" w:rsidRPr="00EB4A2A">
        <w:rPr>
          <w:rFonts w:ascii="Times New Roman" w:hAnsi="Times New Roman" w:cs="Times New Roman"/>
          <w:sz w:val="16"/>
          <w:szCs w:val="16"/>
        </w:rPr>
        <w:t>5</w:t>
      </w:r>
      <w:r w:rsidRPr="00EB4A2A">
        <w:rPr>
          <w:rFonts w:ascii="Times New Roman" w:hAnsi="Times New Roman" w:cs="Times New Roman"/>
          <w:sz w:val="16"/>
          <w:szCs w:val="16"/>
        </w:rPr>
        <w:t xml:space="preserve"> годы.</w:t>
      </w:r>
    </w:p>
    <w:p w:rsidR="000F1982" w:rsidRPr="00EB4A2A" w:rsidRDefault="000F1982" w:rsidP="000F198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3. Сведения о показателях и индикаторах муниципальной</w:t>
      </w:r>
      <w:bookmarkStart w:id="1" w:name="bookmark7"/>
      <w:r w:rsidRPr="00EB4A2A">
        <w:rPr>
          <w:rFonts w:ascii="Times New Roman" w:hAnsi="Times New Roman" w:cs="Times New Roman"/>
          <w:b/>
          <w:sz w:val="16"/>
          <w:szCs w:val="16"/>
        </w:rPr>
        <w:t xml:space="preserve"> программы</w:t>
      </w:r>
      <w:bookmarkEnd w:id="1"/>
    </w:p>
    <w:p w:rsidR="000F1982" w:rsidRPr="00EB4A2A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color w:val="2D2D2D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Основными показателями реализации муниципальной программы являются:</w:t>
      </w:r>
    </w:p>
    <w:p w:rsidR="000F1982" w:rsidRPr="00EB4A2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количества преступлений, совершенных в общественных местах;</w:t>
      </w:r>
    </w:p>
    <w:p w:rsidR="000F1982" w:rsidRPr="00EB4A2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числа несовершеннолетних, совершивших преступления.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числа лекций и бесед среди учащихся общеобразовательных</w:t>
      </w:r>
      <w:r w:rsidRPr="00EB4A2A">
        <w:rPr>
          <w:rStyle w:val="apple-converted-space"/>
          <w:rFonts w:ascii="Times New Roman" w:hAnsi="Times New Roman" w:cs="Times New Roman"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>учреждений.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числа публикаций в СМИ о деятельности органов и учреждений профилактики по вопросам</w:t>
      </w:r>
      <w:r w:rsidRPr="00EB4A2A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EB4A2A">
        <w:rPr>
          <w:rFonts w:ascii="Times New Roman" w:hAnsi="Times New Roman" w:cs="Times New Roman"/>
          <w:sz w:val="16"/>
          <w:szCs w:val="16"/>
        </w:rPr>
        <w:t>безнадзорности и правонарушений несовершеннолетних.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числа выявленных лиц, совершивших преступления коррупционной направленности.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количества публикаций в СМИ по вопросам противодействия коррупции.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Сведения о показателях (индикаторах) муниципальной программы, включенных в нее подпрограмм, а также их значениях приведены в таблице  1 (приложение № 1).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EB4A2A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4. Обобщенная характеристика основных мероприятий муниципальной программы и ее подпрограмм</w:t>
      </w: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Сведения об основных мероприятиях муниципальной программы представлены в таблице № 2 (приложение №1).</w:t>
      </w:r>
    </w:p>
    <w:p w:rsidR="0043209D" w:rsidRPr="00EB4A2A" w:rsidRDefault="0043209D" w:rsidP="0043209D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5. Обобщенная характеристика мер муниципального регулирования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43209D" w:rsidP="0043209D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:rsidR="0043209D" w:rsidRPr="00EB4A2A" w:rsidRDefault="0043209D" w:rsidP="0043209D">
      <w:pPr>
        <w:autoSpaceDE w:val="0"/>
        <w:spacing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209D" w:rsidRPr="00EB4A2A" w:rsidRDefault="0043209D" w:rsidP="0043209D">
      <w:pPr>
        <w:autoSpaceDE w:val="0"/>
        <w:spacing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43209D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eastAsia="Arial CYR" w:hAnsi="Times New Roman" w:cs="Times New Roman"/>
          <w:sz w:val="16"/>
          <w:szCs w:val="16"/>
        </w:rPr>
      </w:pPr>
      <w:r w:rsidRPr="00EB4A2A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7. </w:t>
      </w:r>
      <w:r w:rsidRPr="00EB4A2A">
        <w:rPr>
          <w:rFonts w:ascii="Times New Roman" w:eastAsia="Arial CYR" w:hAnsi="Times New Roman" w:cs="Times New Roman"/>
          <w:b/>
          <w:bCs/>
          <w:sz w:val="16"/>
          <w:szCs w:val="16"/>
        </w:rPr>
        <w:t>Характеристика основных мероприятий, реализуемых муниципальным образованием</w:t>
      </w:r>
    </w:p>
    <w:p w:rsidR="004F68DE" w:rsidRPr="00EB4A2A" w:rsidRDefault="004F68DE" w:rsidP="000F1982">
      <w:pPr>
        <w:suppressAutoHyphens w:val="0"/>
        <w:autoSpaceDE w:val="0"/>
        <w:spacing w:line="0" w:lineRule="atLeast"/>
        <w:ind w:firstLine="851"/>
        <w:jc w:val="both"/>
        <w:rPr>
          <w:rFonts w:ascii="Times New Roman" w:eastAsia="Arial CYR" w:hAnsi="Times New Roman" w:cs="Times New Roman"/>
          <w:sz w:val="16"/>
          <w:szCs w:val="16"/>
        </w:rPr>
      </w:pPr>
    </w:p>
    <w:p w:rsidR="000F1982" w:rsidRPr="00EB4A2A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eastAsia="Arial CYR" w:hAnsi="Times New Roman" w:cs="Times New Roman"/>
          <w:sz w:val="16"/>
          <w:szCs w:val="16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рамках реализации основных мероприятий </w:t>
      </w:r>
      <w:r w:rsidR="00BC1690" w:rsidRPr="00EB4A2A">
        <w:rPr>
          <w:rFonts w:ascii="Times New Roman" w:hAnsi="Times New Roman" w:cs="Times New Roman"/>
          <w:sz w:val="16"/>
          <w:szCs w:val="16"/>
        </w:rPr>
        <w:t>программы предполагается</w:t>
      </w:r>
      <w:r w:rsidRPr="00EB4A2A">
        <w:rPr>
          <w:rFonts w:ascii="Times New Roman" w:hAnsi="Times New Roman" w:cs="Times New Roman"/>
          <w:sz w:val="16"/>
          <w:szCs w:val="16"/>
        </w:rPr>
        <w:t xml:space="preserve"> участие следующих учреждений и организаций:</w:t>
      </w:r>
    </w:p>
    <w:p w:rsidR="000F1982" w:rsidRPr="00EB4A2A" w:rsidRDefault="000F1982" w:rsidP="00BC1690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         -МО МВД России «Курчатовский»; </w:t>
      </w:r>
    </w:p>
    <w:p w:rsidR="000F1982" w:rsidRPr="00EB4A2A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F1982" w:rsidRPr="00EB4A2A">
        <w:rPr>
          <w:rFonts w:ascii="Times New Roman" w:hAnsi="Times New Roman" w:cs="Times New Roman"/>
          <w:sz w:val="16"/>
          <w:szCs w:val="16"/>
        </w:rPr>
        <w:t>-ОГИБДД МО МВД России «Курчатовский»;</w:t>
      </w:r>
    </w:p>
    <w:p w:rsidR="000F1982" w:rsidRPr="00EB4A2A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         -ОБУЗ «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Курчатовская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ЦРБ».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9. Обоснования выделения подпрограммы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EB4A2A">
        <w:rPr>
          <w:rFonts w:ascii="Times New Roman" w:hAnsi="Times New Roman" w:cs="Times New Roman"/>
          <w:color w:val="2D2D2D"/>
          <w:sz w:val="16"/>
          <w:szCs w:val="16"/>
        </w:rPr>
        <w:t xml:space="preserve"> на 2019-2025 годы</w:t>
      </w:r>
      <w:r w:rsidRPr="00EB4A2A">
        <w:rPr>
          <w:rFonts w:ascii="Times New Roman" w:hAnsi="Times New Roman" w:cs="Times New Roman"/>
          <w:sz w:val="16"/>
          <w:szCs w:val="16"/>
        </w:rPr>
        <w:t>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Подпрограмм выделена исходя из масштаба и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сложности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0F1982" w:rsidRPr="00EB4A2A" w:rsidRDefault="0043209D" w:rsidP="0043209D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Подпрограммой предусмотрены системы целей, задач и мероприятий в комплексе наиболее полным образом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охватывают весь диапазон заданных приоритетных направлений экономического развития и в максимальной степени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будут способствовать достижению целей и конечных результатов настоящей муниципальной программы</w:t>
      </w:r>
    </w:p>
    <w:p w:rsidR="0043209D" w:rsidRPr="00EB4A2A" w:rsidRDefault="0043209D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EC1841" w:rsidRPr="00EB4A2A" w:rsidRDefault="00EC1841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841" w:rsidRPr="00EB4A2A" w:rsidRDefault="00EC1841" w:rsidP="00EC1841">
      <w:pPr>
        <w:autoSpaceDE w:val="0"/>
        <w:jc w:val="center"/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</w:pPr>
      <w:r w:rsidRPr="00EB4A2A">
        <w:rPr>
          <w:rFonts w:ascii="Times New Roman" w:eastAsia="Arial" w:hAnsi="Times New Roman" w:cs="Times New Roman"/>
          <w:b/>
          <w:bCs/>
          <w:color w:val="292D24"/>
          <w:sz w:val="16"/>
          <w:szCs w:val="16"/>
        </w:rPr>
        <w:t xml:space="preserve">10. </w:t>
      </w:r>
      <w:r w:rsidRPr="00EB4A2A"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  <w:t xml:space="preserve">Оценка </w:t>
      </w:r>
      <w:proofErr w:type="gramStart"/>
      <w:r w:rsidRPr="00EB4A2A"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  <w:t>степени влияния выделения дополнительных объемов ресурсов</w:t>
      </w:r>
      <w:proofErr w:type="gramEnd"/>
      <w:r w:rsidRPr="00EB4A2A"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C1841" w:rsidRPr="00EB4A2A" w:rsidRDefault="00EC1841" w:rsidP="00EC1841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  <w:p w:rsidR="00EC1841" w:rsidRPr="00EB4A2A" w:rsidRDefault="00EC1841" w:rsidP="00EC1841">
      <w:pPr>
        <w:widowControl/>
        <w:autoSpaceDE w:val="0"/>
        <w:spacing w:line="200" w:lineRule="atLeast"/>
        <w:ind w:firstLine="709"/>
        <w:jc w:val="both"/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</w:pPr>
      <w:r w:rsidRPr="00EB4A2A"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 w:rsidRPr="00EB4A2A"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  <w:t>в</w:t>
      </w:r>
      <w:r w:rsidRPr="00EB4A2A"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  <w:t xml:space="preserve"> настоящее время не планируется.</w:t>
      </w:r>
    </w:p>
    <w:p w:rsidR="00EC1841" w:rsidRPr="00EB4A2A" w:rsidRDefault="00EC1841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EB4A2A">
        <w:rPr>
          <w:rFonts w:ascii="Times New Roman" w:hAnsi="Times New Roman" w:cs="Times New Roman"/>
          <w:sz w:val="16"/>
          <w:szCs w:val="16"/>
        </w:rPr>
        <w:t>соисполнителей, либо</w:t>
      </w:r>
      <w:r w:rsidRPr="00EB4A2A">
        <w:rPr>
          <w:rFonts w:ascii="Times New Roman" w:hAnsi="Times New Roman" w:cs="Times New Roman"/>
          <w:sz w:val="16"/>
          <w:szCs w:val="16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.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12. Методика оценки эффективности муниципальной программы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Оценка эффективности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муниципальной </w:t>
      </w:r>
      <w:r w:rsidRPr="00EB4A2A">
        <w:rPr>
          <w:rFonts w:ascii="Times New Roman" w:hAnsi="Times New Roman" w:cs="Times New Roman"/>
          <w:sz w:val="16"/>
          <w:szCs w:val="16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Методика оценки эффективности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(далее - Методика) представляет собой алгоритм оценки в процессе (по годам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программы) и по итогам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2"/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Методика включает проведение количественных оценок эффективности по следующим направлениям: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1) степень достижения запланированных результатов (достижения целей и решения задач)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(оценка результативности);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на основе анализа достижения ожидаемых результатов программы.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Оценка эффективности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результативности по каждому показателю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проводится по формуле: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position w:val="-18"/>
          <w:sz w:val="16"/>
          <w:szCs w:val="16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28.2pt" o:ole="" filled="t">
            <v:fill color2="black"/>
            <v:imagedata r:id="rId8" o:title=""/>
          </v:shape>
          <o:OLEObject Type="Embed" ProgID="Microsoft" ShapeID="_x0000_i1025" DrawAspect="Content" ObjectID="_1706015465" r:id="rId9"/>
        </w:object>
      </w:r>
      <w:r w:rsidRPr="00EB4A2A">
        <w:rPr>
          <w:rFonts w:ascii="Times New Roman" w:hAnsi="Times New Roman" w:cs="Times New Roman"/>
          <w:sz w:val="16"/>
          <w:szCs w:val="16"/>
        </w:rPr>
        <w:t> ,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Ei – степень достижения  i – показателя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(процентов);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Tfi – фактическое значение показателя;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TNi – установленное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 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программой целевое значение  показателя.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результативности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целом проводится по формуле: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, 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E - результативность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(процентов);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n - количество показателей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оценки степени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устанавливаются следующие критерии: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оценивается как высокая;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оценивается как удовлетворительная;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оценивается как неудовлетворительная.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степени соответствия фактических затрат средств муниципального бюджета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EB4A2A">
        <w:rPr>
          <w:rFonts w:ascii="Times New Roman" w:hAnsi="Times New Roman" w:cs="Times New Roman"/>
          <w:sz w:val="16"/>
          <w:szCs w:val="16"/>
        </w:rPr>
        <w:t>следующей формуле:</w:t>
      </w:r>
    </w:p>
    <w:bookmarkEnd w:id="3"/>
    <w:bookmarkEnd w:id="4"/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, 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– полнота использования средств муниципального бюджета;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ЗФ</w:t>
      </w:r>
      <w:r w:rsidRPr="00EB4A2A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 xml:space="preserve">– фактические расходы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соответствующем периоде;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ЗП</w:t>
      </w:r>
      <w:r w:rsidRPr="00EB4A2A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 xml:space="preserve">– запланированные муниципальным бюджетом расходы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соответствующей периоде.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оценки степени соответствия фактических затрат средств муниципального бюджета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и значение показателя полноты использования средств муниципального бюджета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равны или больше 80%, то степень соответствия фактических затрат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 оценивается как удовлетворительная;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меньше 100%, то степень соответствия фактических затрат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 оценивается как неудовлетворительная.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эффективности использования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производится по следующей формуле: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position w:val="-18"/>
          <w:sz w:val="16"/>
          <w:szCs w:val="16"/>
        </w:rPr>
        <w:object w:dxaOrig="757" w:dyaOrig="565">
          <v:shape id="_x0000_i1026" type="#_x0000_t75" style="width:35.7pt;height:28.2pt" o:ole="" filled="t">
            <v:fill color2="black"/>
            <v:imagedata r:id="rId10" o:title=""/>
          </v:shape>
          <o:OLEObject Type="Embed" ProgID="Microsoft" ShapeID="_x0000_i1026" DrawAspect="Content" ObjectID="_1706015466" r:id="rId11"/>
        </w:object>
      </w:r>
      <w:r w:rsidRPr="00EB4A2A">
        <w:rPr>
          <w:rFonts w:ascii="Times New Roman" w:hAnsi="Times New Roman" w:cs="Times New Roman"/>
          <w:sz w:val="16"/>
          <w:szCs w:val="16"/>
        </w:rPr>
        <w:t>, 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Э – эффективность использования средств муниципального бюджета;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– показатель полноты использования средств муниципального бюджета;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E – показатель результативности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оценки эффективности использования средств муниципального бюджета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при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устанавливаются следующие критерии: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если значение показателя эффективность использования средств муниципального бюджета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 Э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равно 1, то такая эффективность оценивается как соответствующая запланированной;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если значение показателя эффективность использования средств муниципального  бюджета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 Э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меньше 1, то такая эффективность оценивается как высокая;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если значение показателя эффективность использования средств муниципального бюджета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 Э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больше 1, то такая эффективность оценивается как низкая.</w:t>
      </w:r>
    </w:p>
    <w:p w:rsidR="000F1982" w:rsidRPr="00EB4A2A" w:rsidRDefault="000F1982" w:rsidP="00CA51E1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При необходимости ответственный исполнитель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 может привлекать независимых экспертов для проведения анализа хода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="00CA51E1" w:rsidRPr="00EB4A2A">
        <w:rPr>
          <w:rFonts w:ascii="Times New Roman" w:hAnsi="Times New Roman" w:cs="Times New Roman"/>
          <w:sz w:val="16"/>
          <w:szCs w:val="16"/>
        </w:rPr>
        <w:t xml:space="preserve"> программ.</w:t>
      </w:r>
    </w:p>
    <w:p w:rsidR="00777EB3" w:rsidRPr="00EB4A2A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777EB3" w:rsidRPr="00EB4A2A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Подпрограмма</w:t>
      </w: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«Обеспечение правопорядка на территории муниципального образования «Дичнянский сельсовет» Курчатовского района Курской области» </w:t>
      </w: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Паспорт подпрограммы</w:t>
      </w:r>
      <w:r w:rsidRPr="00EB4A2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242E2" w:rsidRPr="00EB4A2A" w:rsidRDefault="002242E2" w:rsidP="002242E2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EB4A2A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Дичнянского сельсовета Курчатовского района Курской области </w:t>
            </w:r>
          </w:p>
        </w:tc>
      </w:tr>
      <w:tr w:rsidR="002242E2" w:rsidRPr="00EB4A2A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CF6B5E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Соисполнители </w:t>
            </w:r>
            <w:r w:rsidR="002242E2"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-отсутствуют</w:t>
            </w:r>
          </w:p>
        </w:tc>
      </w:tr>
      <w:tr w:rsidR="00CF6B5E" w:rsidRPr="00EB4A2A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EB4A2A" w:rsidRDefault="00CF6B5E" w:rsidP="00CF6B5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EB4A2A" w:rsidRDefault="00CF6B5E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pacing w:val="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- обеспечение общественной безопасности, правопорядка, </w:t>
            </w:r>
            <w:r w:rsidRPr="00EB4A2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снижение уровня преступности;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- дальнейшее развитие системы профилактики правонарушений и преступлений;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-профилактика незаконно трудовой миграции;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-предупреждение проявлений экстремизма и терроризма.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-противодействие организованной преступности;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-оптимизация работы по предупреждению и профилактике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pacing w:val="-1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-процент детей «группы риска», вовлеченных во внеурочную деятельность.</w:t>
            </w:r>
            <w:r w:rsidRPr="00EB4A2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-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CF6B5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программа реализуется в один этап — 201</w:t>
            </w:r>
            <w:r w:rsidR="00CF6B5E" w:rsidRPr="00EB4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 w:rsidR="00CF6B5E" w:rsidRPr="00EB4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981" w:rsidRPr="00C77981" w:rsidRDefault="002242E2" w:rsidP="00C7798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финансирования мероприятий подпрограммы предусматривается за счет средств бюджета </w:t>
            </w:r>
            <w:r w:rsidR="00CF6B5E" w:rsidRPr="00EB4A2A">
              <w:rPr>
                <w:rFonts w:ascii="Times New Roman" w:hAnsi="Times New Roman" w:cs="Times New Roman"/>
                <w:sz w:val="16"/>
                <w:szCs w:val="16"/>
              </w:rPr>
              <w:t>Дичнянского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Курчатовского района, </w:t>
            </w:r>
            <w:r w:rsidR="00C77981"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>28500   рублей:</w:t>
            </w:r>
          </w:p>
          <w:p w:rsidR="00C77981" w:rsidRPr="00C77981" w:rsidRDefault="00C77981" w:rsidP="00C7798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>2019 год -1500 рублей</w:t>
            </w:r>
          </w:p>
          <w:p w:rsidR="00C77981" w:rsidRPr="00C77981" w:rsidRDefault="00C77981" w:rsidP="00C7798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>2020 год - 1500 рублей</w:t>
            </w:r>
          </w:p>
          <w:p w:rsidR="00C77981" w:rsidRPr="00C77981" w:rsidRDefault="00C77981" w:rsidP="00C7798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2021 год - 1500 рублей - </w:t>
            </w:r>
          </w:p>
          <w:p w:rsidR="00C77981" w:rsidRPr="00C77981" w:rsidRDefault="00C77981" w:rsidP="00C7798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>2022 год -  6000 рублей</w:t>
            </w:r>
          </w:p>
          <w:p w:rsidR="00C77981" w:rsidRPr="00C77981" w:rsidRDefault="00C77981" w:rsidP="00C7798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>2023 год -  6000 рублей</w:t>
            </w:r>
          </w:p>
          <w:p w:rsidR="00C77981" w:rsidRPr="00C77981" w:rsidRDefault="00C77981" w:rsidP="00C7798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>2024 год -  6000 рублей</w:t>
            </w:r>
          </w:p>
          <w:p w:rsidR="002242E2" w:rsidRPr="00EB4A2A" w:rsidRDefault="00C77981" w:rsidP="00C77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981">
              <w:rPr>
                <w:rFonts w:ascii="Times New Roman" w:hAnsi="Times New Roman" w:cs="Times New Roman"/>
                <w:b/>
                <w:sz w:val="16"/>
                <w:szCs w:val="16"/>
              </w:rPr>
              <w:t>2025 год -  6000 рублей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-увеличения количества и численности добровольных дружин по охране общественного порядка;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2242E2" w:rsidRPr="00EB4A2A" w:rsidRDefault="002242E2" w:rsidP="00F54E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преступности среди несовершеннолетних;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общего числа зарегистрированных преступлений;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количества преступлений, совершаемых на улицах и в других общественных местах;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количества преступлений, совершаемых в состоянии алкогольного опьянения, ранее судим</w:t>
            </w:r>
            <w:r w:rsidR="0020404A" w:rsidRPr="00EB4A2A">
              <w:rPr>
                <w:rFonts w:ascii="Times New Roman" w:hAnsi="Times New Roman" w:cs="Times New Roman"/>
                <w:sz w:val="16"/>
                <w:szCs w:val="16"/>
              </w:rPr>
              <w:t>ыми лицами, несовершеннолетними.</w:t>
            </w:r>
          </w:p>
        </w:tc>
      </w:tr>
    </w:tbl>
    <w:p w:rsidR="002242E2" w:rsidRPr="00EB4A2A" w:rsidRDefault="002242E2" w:rsidP="002242E2">
      <w:pPr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242E2" w:rsidRPr="00EB4A2A" w:rsidRDefault="002242E2" w:rsidP="002242E2">
      <w:pPr>
        <w:widowControl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:rsidR="002242E2" w:rsidRPr="00EB4A2A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2242E2" w:rsidRPr="00EB4A2A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lastRenderedPageBreak/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Курчатовском районе Курской области имеет место следующие проблемные вопросы: 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рост преступлений, совершённых несовершеннолетними;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рост преступлений против собственности.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Увеличение числа больных наркоманией может отрицательно сказаться на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криминогенной ситуации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выработать комплекс мероприятий по решению проблем обеспечения правопорядка,  скоординированных по</w:t>
      </w:r>
      <w:r w:rsidRPr="00EB4A2A">
        <w:rPr>
          <w:rFonts w:ascii="Times New Roman" w:hAnsi="Times New Roman" w:cs="Times New Roman"/>
          <w:b/>
          <w:sz w:val="16"/>
          <w:szCs w:val="16"/>
        </w:rPr>
        <w:t> </w:t>
      </w:r>
      <w:r w:rsidRPr="00EB4A2A">
        <w:rPr>
          <w:rFonts w:ascii="Times New Roman" w:hAnsi="Times New Roman" w:cs="Times New Roman"/>
          <w:sz w:val="16"/>
          <w:szCs w:val="16"/>
        </w:rPr>
        <w:t>задачам, ресурсам и срокам в рамках муниципальной программы;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2242E2" w:rsidRPr="00EB4A2A" w:rsidRDefault="002242E2" w:rsidP="002242E2">
      <w:pPr>
        <w:spacing w:line="20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2242E2" w:rsidRPr="00EB4A2A" w:rsidRDefault="002242E2" w:rsidP="002242E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:rsidR="002242E2" w:rsidRPr="00EB4A2A" w:rsidRDefault="002242E2" w:rsidP="002242E2">
      <w:pPr>
        <w:widowControl/>
        <w:suppressAutoHyphens w:val="0"/>
        <w:ind w:firstLine="720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 xml:space="preserve">Главными направлениями государственной </w:t>
      </w:r>
      <w:proofErr w:type="gramStart"/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>политики на</w:t>
      </w:r>
      <w:proofErr w:type="gramEnd"/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 xml:space="preserve">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242E2" w:rsidRPr="00EB4A2A" w:rsidRDefault="002242E2" w:rsidP="002242E2">
      <w:pPr>
        <w:widowControl/>
        <w:suppressAutoHyphens w:val="0"/>
        <w:ind w:firstLine="720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:rsidR="002242E2" w:rsidRPr="00EB4A2A" w:rsidRDefault="002242E2" w:rsidP="002242E2">
      <w:pPr>
        <w:widowControl/>
        <w:ind w:firstLine="709"/>
        <w:jc w:val="both"/>
        <w:rPr>
          <w:rFonts w:ascii="Times New Roman" w:eastAsia="Calibri" w:hAnsi="Times New Roman" w:cs="Times New Roman"/>
          <w:spacing w:val="5"/>
          <w:sz w:val="16"/>
          <w:szCs w:val="16"/>
          <w:lang w:eastAsia="ar-SA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Исходя из </w:t>
      </w:r>
      <w:proofErr w:type="gramStart"/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вышеизложенного</w:t>
      </w:r>
      <w:proofErr w:type="gramEnd"/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сформулирована цель муниципальной подпрограммы:</w:t>
      </w:r>
    </w:p>
    <w:p w:rsidR="002242E2" w:rsidRPr="00EB4A2A" w:rsidRDefault="002242E2" w:rsidP="002242E2">
      <w:pPr>
        <w:widowControl/>
        <w:ind w:firstLine="709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pacing w:val="5"/>
          <w:sz w:val="16"/>
          <w:szCs w:val="16"/>
          <w:lang w:eastAsia="ar-SA" w:bidi="ar-SA"/>
        </w:rPr>
        <w:t>-обеспечение общественной безопасности, правопорядка, </w:t>
      </w:r>
      <w:r w:rsidRPr="00EB4A2A">
        <w:rPr>
          <w:rFonts w:ascii="Times New Roman" w:eastAsia="Calibri" w:hAnsi="Times New Roman" w:cs="Times New Roman"/>
          <w:spacing w:val="-1"/>
          <w:sz w:val="16"/>
          <w:szCs w:val="16"/>
          <w:lang w:eastAsia="ar-SA" w:bidi="ar-SA"/>
        </w:rPr>
        <w:t>снижение уровня преступности;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pacing w:val="-1"/>
          <w:sz w:val="16"/>
          <w:szCs w:val="16"/>
        </w:rPr>
        <w:t>-дальнейшее развитие системы профилактики правонарушений и преступлений;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Задачами подпрограммы   являются: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Дичнянского сельсовета </w:t>
      </w: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Курчатовского района Курской области,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-профилактика незаконно трудовой миграции;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-предупреждение проявлений экстремизма и терроризма.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-противодействие организованной преступности;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-оптимизация работы по предупреждению и профилактике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:rsidR="002242E2" w:rsidRPr="00EB4A2A" w:rsidRDefault="002242E2" w:rsidP="0020404A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Планируется, что реализация подпрограммы позволит добиться: 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-увеличения количества и численности добровольных дружин по охране общественного порядка;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:rsidR="0020404A" w:rsidRPr="00EB4A2A" w:rsidRDefault="002242E2" w:rsidP="0020404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-снижения преступности среди несовершеннолетних;</w:t>
      </w:r>
      <w:r w:rsidR="0020404A" w:rsidRPr="00EB4A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снижения общего числа зарегистрированных преступлений;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-снижения количества преступлений, совершаемых на улицах и в других общественных местах;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Cs/>
          <w:sz w:val="16"/>
          <w:szCs w:val="16"/>
        </w:rPr>
        <w:t>Сроки и этапы реализации подпрограммы</w:t>
      </w:r>
      <w:r w:rsidRPr="00EB4A2A">
        <w:rPr>
          <w:rFonts w:ascii="Times New Roman" w:hAnsi="Times New Roman" w:cs="Times New Roman"/>
          <w:sz w:val="16"/>
          <w:szCs w:val="16"/>
        </w:rPr>
        <w:t xml:space="preserve"> 2019-2025 годы.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3. Характеристика основных мероприятий подпрограммы</w:t>
      </w: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Для решения задач подпрограммы 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«Обеспечение правопорядка на территории </w:t>
      </w:r>
      <w:r w:rsidR="005A2BAB" w:rsidRPr="00EB4A2A">
        <w:rPr>
          <w:rFonts w:ascii="Times New Roman" w:hAnsi="Times New Roman" w:cs="Times New Roman"/>
          <w:bCs/>
          <w:sz w:val="16"/>
          <w:szCs w:val="16"/>
        </w:rPr>
        <w:t>Дичнянского сельсовета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 Курчатовского района Курской области муниципальной программы «Профилактика правонарушений» </w:t>
      </w:r>
      <w:r w:rsidRPr="00EB4A2A">
        <w:rPr>
          <w:rFonts w:ascii="Times New Roman" w:hAnsi="Times New Roman" w:cs="Times New Roman"/>
          <w:sz w:val="16"/>
          <w:szCs w:val="16"/>
        </w:rPr>
        <w:t>на 2019-2025 годы разработаны следующие мероприятия:</w:t>
      </w:r>
    </w:p>
    <w:p w:rsidR="006D054A" w:rsidRPr="00EB4A2A" w:rsidRDefault="006D054A" w:rsidP="006D054A">
      <w:pPr>
        <w:snapToGrid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 w:bidi="ar-SA"/>
        </w:rPr>
        <w:t xml:space="preserve">          </w:t>
      </w:r>
      <w:r w:rsidR="005A2BAB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 w:bidi="ar-SA"/>
        </w:rPr>
        <w:t>1.Основное мероприятие «Осуществление мероприятий по осуществлению правопорядка на территории муниципального образования» и направление расходов «</w:t>
      </w:r>
      <w:r w:rsidR="005A2BAB"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Реализация мероприятий, направленных на обеспечение правопорядка»</w:t>
      </w:r>
      <w:r w:rsidR="004F68DE"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.</w:t>
      </w:r>
      <w:r w:rsidRPr="00EB4A2A">
        <w:rPr>
          <w:rFonts w:ascii="Times New Roman" w:hAnsi="Times New Roman" w:cs="Times New Roman"/>
          <w:sz w:val="16"/>
          <w:szCs w:val="16"/>
        </w:rPr>
        <w:t xml:space="preserve"> </w:t>
      </w:r>
      <w:r w:rsidR="004F68DE" w:rsidRPr="00EB4A2A">
        <w:rPr>
          <w:rFonts w:ascii="Times New Roman" w:hAnsi="Times New Roman" w:cs="Times New Roman"/>
          <w:sz w:val="16"/>
          <w:szCs w:val="16"/>
        </w:rPr>
        <w:t xml:space="preserve"> П</w:t>
      </w:r>
      <w:r w:rsidRPr="00EB4A2A">
        <w:rPr>
          <w:rFonts w:ascii="Times New Roman" w:hAnsi="Times New Roman" w:cs="Times New Roman"/>
          <w:sz w:val="16"/>
          <w:szCs w:val="16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:rsidR="006D054A" w:rsidRPr="00EB4A2A" w:rsidRDefault="006D054A" w:rsidP="006D054A">
      <w:pPr>
        <w:spacing w:line="0" w:lineRule="atLeast"/>
        <w:rPr>
          <w:rFonts w:ascii="Times New Roman" w:hAnsi="Times New Roman" w:cs="Times New Roman"/>
          <w:color w:val="2D2D2D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Усиление борьбы с коррупционными проявлениями.</w:t>
      </w:r>
    </w:p>
    <w:p w:rsidR="005A2BAB" w:rsidRPr="00EB4A2A" w:rsidRDefault="005A2BAB" w:rsidP="002242E2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</w:pPr>
    </w:p>
    <w:p w:rsidR="006D054A" w:rsidRPr="00EB4A2A" w:rsidRDefault="005A2BAB" w:rsidP="002242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 w:bidi="ar-SA"/>
        </w:rPr>
        <w:t>2.Основное мероприятие  «Противодействию терроризму и экстремизму» и направление расходов «</w:t>
      </w:r>
      <w:r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образования»</w:t>
      </w:r>
      <w:r w:rsidR="004F68DE"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. П</w:t>
      </w:r>
      <w:r w:rsidR="006D054A" w:rsidRPr="00EB4A2A">
        <w:rPr>
          <w:rFonts w:ascii="Times New Roman" w:hAnsi="Times New Roman" w:cs="Times New Roman"/>
          <w:sz w:val="16"/>
          <w:szCs w:val="16"/>
        </w:rPr>
        <w:t xml:space="preserve">ротиводействие терроризму и экстремизму, содействие повышению культуры толерантного поведения в обществе.  Формирование позитивного </w:t>
      </w:r>
      <w:r w:rsidR="006D054A" w:rsidRPr="00EB4A2A">
        <w:rPr>
          <w:rFonts w:ascii="Times New Roman" w:hAnsi="Times New Roman" w:cs="Times New Roman"/>
          <w:sz w:val="16"/>
          <w:szCs w:val="16"/>
        </w:rPr>
        <w:lastRenderedPageBreak/>
        <w:t>общественного мнения о работе правоохранительных органов.</w:t>
      </w:r>
    </w:p>
    <w:p w:rsidR="005A2BAB" w:rsidRPr="00EB4A2A" w:rsidRDefault="006D054A" w:rsidP="002242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</w:p>
    <w:p w:rsidR="002242E2" w:rsidRPr="00EB4A2A" w:rsidRDefault="002242E2" w:rsidP="002242E2">
      <w:pPr>
        <w:autoSpaceDE w:val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EB4A2A">
        <w:rPr>
          <w:rFonts w:ascii="Times New Roman" w:eastAsia="Calibri" w:hAnsi="Times New Roman" w:cs="Times New Roman"/>
          <w:b/>
          <w:spacing w:val="4"/>
          <w:sz w:val="16"/>
          <w:szCs w:val="16"/>
          <w:lang w:eastAsia="ar-SA" w:bidi="ar-SA"/>
        </w:rPr>
        <w:t xml:space="preserve"> сельсовета </w:t>
      </w: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Курчатовского района Курской области</w:t>
      </w: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В рамках муниципальной </w:t>
      </w:r>
      <w:r w:rsidR="0020404A"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под</w:t>
      </w: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программы «Профилактика правонарушений» инвестиционные проекты не реализуются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</w:p>
    <w:p w:rsidR="002242E2" w:rsidRPr="00EB4A2A" w:rsidRDefault="004F68DE" w:rsidP="002242E2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Мероприятия реализуются Администрацией Дичнянского сельсовета</w:t>
      </w:r>
      <w:r w:rsidR="002242E2"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.</w:t>
      </w:r>
    </w:p>
    <w:p w:rsidR="002242E2" w:rsidRPr="00EB4A2A" w:rsidRDefault="002242E2" w:rsidP="002242E2">
      <w:pPr>
        <w:autoSpaceDE w:val="0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7. Информация об участии предприятий и организаций, независимо от их организационно-правовых форм и форм собственности</w:t>
      </w: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В рамках реализации основных мероприятий подпрограммы</w:t>
      </w: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>предполагается участие следующих учреждений и организаций:</w:t>
      </w:r>
    </w:p>
    <w:p w:rsidR="002242E2" w:rsidRPr="00EB4A2A" w:rsidRDefault="002242E2" w:rsidP="002242E2">
      <w:pPr>
        <w:autoSpaceDE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-МО МВД России «Курчатовский»; </w:t>
      </w:r>
    </w:p>
    <w:p w:rsidR="002242E2" w:rsidRPr="00EB4A2A" w:rsidRDefault="002242E2" w:rsidP="002242E2">
      <w:pPr>
        <w:autoSpaceDE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-ОГИБДД;</w:t>
      </w:r>
    </w:p>
    <w:p w:rsidR="002242E2" w:rsidRPr="00EB4A2A" w:rsidRDefault="002242E2" w:rsidP="002242E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-ОБУЗ «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Курчатовская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ЦРБ»;</w:t>
      </w:r>
    </w:p>
    <w:p w:rsidR="002242E2" w:rsidRPr="00EB4A2A" w:rsidRDefault="002242E2" w:rsidP="002242E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8. Обоснование объема финансовых ресурсов, необходимых для реализации подпрограммы</w:t>
      </w:r>
    </w:p>
    <w:p w:rsidR="002242E2" w:rsidRPr="00EB4A2A" w:rsidRDefault="002242E2" w:rsidP="002242E2">
      <w:pPr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Расходы муниципального бюджета на реализацию мероприятий настоящей </w:t>
      </w:r>
      <w:r w:rsidRPr="00EB4A2A">
        <w:rPr>
          <w:rFonts w:ascii="Times New Roman" w:hAnsi="Times New Roman" w:cs="Times New Roman"/>
          <w:bCs/>
          <w:sz w:val="16"/>
          <w:szCs w:val="16"/>
        </w:rPr>
        <w:t>под</w:t>
      </w:r>
      <w:r w:rsidRPr="00EB4A2A">
        <w:rPr>
          <w:rFonts w:ascii="Times New Roman" w:hAnsi="Times New Roman" w:cs="Times New Roman"/>
          <w:sz w:val="16"/>
          <w:szCs w:val="16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целей, их концентрации и целевому использованию.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Финансирование из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под</w:t>
      </w:r>
      <w:r w:rsidRPr="00EB4A2A">
        <w:rPr>
          <w:rFonts w:ascii="Times New Roman" w:hAnsi="Times New Roman" w:cs="Times New Roman"/>
          <w:sz w:val="16"/>
          <w:szCs w:val="16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2242E2" w:rsidRPr="00EB4A2A" w:rsidRDefault="002242E2" w:rsidP="002242E2">
      <w:pPr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9. А</w:t>
      </w:r>
      <w:r w:rsidRPr="00EB4A2A">
        <w:rPr>
          <w:rFonts w:ascii="Times New Roman" w:hAnsi="Times New Roman" w:cs="Times New Roman"/>
          <w:b/>
          <w:spacing w:val="-4"/>
          <w:sz w:val="16"/>
          <w:szCs w:val="16"/>
        </w:rPr>
        <w:t xml:space="preserve">нализ рисков реализации подпрограммы </w:t>
      </w:r>
      <w:r w:rsidRPr="00EB4A2A">
        <w:rPr>
          <w:rFonts w:ascii="Times New Roman" w:hAnsi="Times New Roman" w:cs="Times New Roman"/>
          <w:b/>
          <w:spacing w:val="-5"/>
          <w:sz w:val="16"/>
          <w:szCs w:val="16"/>
        </w:rPr>
        <w:t xml:space="preserve">и описание мер </w:t>
      </w:r>
      <w:r w:rsidRPr="00EB4A2A">
        <w:rPr>
          <w:rFonts w:ascii="Times New Roman" w:hAnsi="Times New Roman" w:cs="Times New Roman"/>
          <w:b/>
          <w:spacing w:val="-4"/>
          <w:sz w:val="16"/>
          <w:szCs w:val="16"/>
        </w:rPr>
        <w:t>управления рисками реализации подпрограммы</w:t>
      </w:r>
    </w:p>
    <w:p w:rsidR="002242E2" w:rsidRPr="00EB4A2A" w:rsidRDefault="002242E2" w:rsidP="002242E2">
      <w:pPr>
        <w:autoSpaceDE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Невыполнение или неэффективное выполнение подпрограммы 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>возможно в случае реализации внутренних либо внешних рисков.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К внутренним рискам можно отнести </w:t>
      </w:r>
      <w:r w:rsidRPr="00EB4A2A">
        <w:rPr>
          <w:rFonts w:ascii="Times New Roman" w:hAnsi="Times New Roman" w:cs="Times New Roman"/>
          <w:bCs/>
          <w:sz w:val="16"/>
          <w:szCs w:val="16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Основными внешними рисками являются: нормативно-правовые, </w:t>
      </w:r>
      <w:r w:rsidRPr="00EB4A2A">
        <w:rPr>
          <w:rFonts w:ascii="Times New Roman" w:hAnsi="Times New Roman" w:cs="Times New Roman"/>
          <w:spacing w:val="-9"/>
          <w:sz w:val="16"/>
          <w:szCs w:val="16"/>
        </w:rPr>
        <w:t>финансово-</w:t>
      </w:r>
      <w:r w:rsidRPr="00EB4A2A">
        <w:rPr>
          <w:rFonts w:ascii="Times New Roman" w:hAnsi="Times New Roman" w:cs="Times New Roman"/>
          <w:spacing w:val="-6"/>
          <w:sz w:val="16"/>
          <w:szCs w:val="16"/>
        </w:rPr>
        <w:t>экономические и ресурсные (связанные с недостаточным финансированием реализации подпрограммы),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 социально-экономические (</w:t>
      </w:r>
      <w:r w:rsidRPr="00EB4A2A">
        <w:rPr>
          <w:rFonts w:ascii="Times New Roman" w:hAnsi="Times New Roman" w:cs="Times New Roman"/>
          <w:sz w:val="16"/>
          <w:szCs w:val="16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 и специфические (</w:t>
      </w:r>
      <w:r w:rsidRPr="00EB4A2A">
        <w:rPr>
          <w:rFonts w:ascii="Times New Roman" w:hAnsi="Times New Roman" w:cs="Times New Roman"/>
          <w:sz w:val="16"/>
          <w:szCs w:val="16"/>
        </w:rPr>
        <w:t>появление новых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способов совершения преступлений)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>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bCs/>
          <w:sz w:val="16"/>
          <w:szCs w:val="16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EB4A2A">
        <w:rPr>
          <w:rFonts w:ascii="Times New Roman" w:hAnsi="Times New Roman" w:cs="Times New Roman"/>
          <w:sz w:val="16"/>
          <w:szCs w:val="16"/>
        </w:rPr>
        <w:t xml:space="preserve">своевременное внесение изменений 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программы. </w:t>
      </w:r>
      <w:proofErr w:type="gramEnd"/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Cs/>
          <w:sz w:val="16"/>
          <w:szCs w:val="16"/>
        </w:rPr>
        <w:t>К рискам, неподдающимся управлению, относятся, в первую очередь, различные форс-мажорные обстоятельства.</w:t>
      </w:r>
    </w:p>
    <w:p w:rsidR="002242E2" w:rsidRPr="00EB4A2A" w:rsidRDefault="002242E2" w:rsidP="008411A8">
      <w:pPr>
        <w:autoSpaceDE w:val="0"/>
        <w:ind w:firstLine="709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Внесение изменений в подпрограмму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 w:rsidRPr="00EB4A2A">
        <w:rPr>
          <w:rFonts w:ascii="Times New Roman" w:hAnsi="Times New Roman" w:cs="Times New Roman"/>
          <w:sz w:val="16"/>
          <w:szCs w:val="16"/>
        </w:rPr>
        <w:t>Дичнянского</w:t>
      </w:r>
      <w:r w:rsidRPr="00EB4A2A">
        <w:rPr>
          <w:rFonts w:ascii="Times New Roman" w:hAnsi="Times New Roman" w:cs="Times New Roman"/>
          <w:sz w:val="16"/>
          <w:szCs w:val="16"/>
        </w:rPr>
        <w:t xml:space="preserve"> сельсовета Курчатовского района Курской области, в соответствии с установленным порядком.</w:t>
      </w: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Приложение № 1</w:t>
      </w: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EB4A2A">
        <w:rPr>
          <w:rFonts w:ascii="Times New Roman" w:hAnsi="Times New Roman" w:cs="Times New Roman"/>
          <w:spacing w:val="-2"/>
          <w:sz w:val="16"/>
          <w:szCs w:val="16"/>
        </w:rPr>
        <w:t>Таблица№1</w:t>
      </w: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-2"/>
          <w:sz w:val="16"/>
          <w:szCs w:val="16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37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2997"/>
        <w:gridCol w:w="851"/>
        <w:gridCol w:w="992"/>
        <w:gridCol w:w="1134"/>
        <w:gridCol w:w="992"/>
        <w:gridCol w:w="992"/>
      </w:tblGrid>
      <w:tr w:rsidR="008411A8" w:rsidRPr="00EB4A2A" w:rsidTr="008411A8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1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411A8" w:rsidRPr="00EB4A2A" w:rsidRDefault="008411A8" w:rsidP="002242E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proofErr w:type="gramStart"/>
            <w:r w:rsidRPr="00EB4A2A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п</w:t>
            </w:r>
            <w:proofErr w:type="gramEnd"/>
            <w:r w:rsidRPr="00EB4A2A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Наименование </w:t>
            </w:r>
            <w:r w:rsidRPr="00EB4A2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показателя </w:t>
            </w: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Ед. </w:t>
            </w:r>
            <w:r w:rsidRPr="00EB4A2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измере</w:t>
            </w:r>
            <w:r w:rsidRPr="00EB4A2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8411A8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2020</w:t>
            </w:r>
          </w:p>
          <w:p w:rsidR="008411A8" w:rsidRPr="00EB4A2A" w:rsidRDefault="008411A8" w:rsidP="002242E2">
            <w:pPr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2021</w:t>
            </w:r>
          </w:p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2022-2025</w:t>
            </w:r>
          </w:p>
        </w:tc>
      </w:tr>
      <w:tr w:rsidR="008411A8" w:rsidRPr="00EB4A2A" w:rsidTr="008411A8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 </w:t>
            </w: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6</w:t>
            </w: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323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lastRenderedPageBreak/>
              <w:t>Муниципальная программа «</w:t>
            </w:r>
            <w:r w:rsidRPr="00EB4A2A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Профилактика правонарушений</w:t>
            </w:r>
          </w:p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8411A8" w:rsidRPr="00EB4A2A" w:rsidRDefault="008411A8" w:rsidP="008411A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8411A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63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Дичнянского сельсовета Курчатовского района Курской области</w:t>
            </w:r>
            <w:r w:rsidR="002632D8"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84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2242E2" w:rsidRPr="00EB4A2A" w:rsidRDefault="002242E2" w:rsidP="00A644FD">
      <w:pPr>
        <w:shd w:val="clear" w:color="auto" w:fill="FFFFFF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 2</w:t>
      </w:r>
    </w:p>
    <w:p w:rsidR="002242E2" w:rsidRPr="00EB4A2A" w:rsidRDefault="002242E2" w:rsidP="002242E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Перечень основных мероприятий муниципальной 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 (</w:t>
      </w:r>
      <w:r w:rsidR="00A644FD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под </w:t>
      </w: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)</w:t>
      </w:r>
    </w:p>
    <w:p w:rsidR="002242E2" w:rsidRPr="00EB4A2A" w:rsidRDefault="002242E2" w:rsidP="002242E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1013"/>
        <w:gridCol w:w="1125"/>
        <w:gridCol w:w="1200"/>
        <w:gridCol w:w="1214"/>
      </w:tblGrid>
      <w:tr w:rsidR="002242E2" w:rsidRPr="00EB4A2A" w:rsidTr="00A644FD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не реализации ведомственной целевой программы, основного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Связь с показателями муниципальной программы (подпрограммы)</w:t>
            </w:r>
          </w:p>
        </w:tc>
      </w:tr>
      <w:tr w:rsidR="002242E2" w:rsidRPr="00EB4A2A" w:rsidTr="00A644FD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D8" w:rsidRPr="00EB4A2A" w:rsidTr="00821507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Муниципальная программа 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«Профилактика правонарушений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2632D8" w:rsidRPr="00EB4A2A" w:rsidRDefault="002632D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2E2" w:rsidRPr="00EB4A2A" w:rsidTr="00A644FD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муниципального</w:t>
            </w:r>
            <w:r w:rsidR="00A644FD"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образования «Дичнянский сельсовет» Курчатовского района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Курской области</w:t>
            </w:r>
            <w:r w:rsidR="002632D8"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242E2" w:rsidRPr="00EB4A2A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632D8" w:rsidP="002242E2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A644F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A644FD" w:rsidRPr="00EB4A2A">
              <w:rPr>
                <w:rFonts w:ascii="Times New Roman" w:hAnsi="Times New Roman" w:cs="Times New Roman"/>
                <w:sz w:val="16"/>
                <w:szCs w:val="16"/>
              </w:rPr>
              <w:t>Дичнянского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A644F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644FD" w:rsidRPr="00EB4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A644F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644FD" w:rsidRPr="00EB4A2A">
              <w:rPr>
                <w:rFonts w:ascii="Times New Roman" w:hAnsi="Times New Roman" w:cs="Times New Roman"/>
                <w:sz w:val="16"/>
                <w:szCs w:val="16"/>
              </w:rPr>
              <w:t>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нарушений общественного порядка</w:t>
            </w:r>
          </w:p>
        </w:tc>
      </w:tr>
      <w:tr w:rsidR="002632D8" w:rsidRPr="00EB4A2A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нарушений общественного порядка</w:t>
            </w:r>
          </w:p>
        </w:tc>
      </w:tr>
    </w:tbl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№3</w:t>
      </w: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(подпрограммы) </w:t>
      </w:r>
      <w:r w:rsidRPr="00EB4A2A">
        <w:rPr>
          <w:rFonts w:ascii="Times New Roman" w:hAnsi="Times New Roman" w:cs="Times New Roman"/>
          <w:b/>
          <w:bCs/>
          <w:sz w:val="16"/>
          <w:szCs w:val="16"/>
        </w:rPr>
        <w:t>Дичнянского сельсовета Курчатовского района Курской области «Профилактика правонарушений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и участие в профилактике терроризма и экстремизма,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а также в минимизации и (или) ликвидации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последствий проявления терроризма и экстремизма»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на территории муниципального образования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«Дичнянский сельсовет» Курчатовского района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Курской области на 2019-2025 годы»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300D2E" w:rsidRPr="00EB4A2A" w:rsidTr="00821507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Ожидаемые сроки принятия</w:t>
            </w:r>
          </w:p>
        </w:tc>
      </w:tr>
      <w:tr w:rsidR="00300D2E" w:rsidRPr="00EB4A2A" w:rsidTr="00821507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«Профилактика правонарушений</w:t>
            </w:r>
          </w:p>
          <w:p w:rsidR="002632D8" w:rsidRPr="00EB4A2A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300D2E" w:rsidRPr="00EB4A2A" w:rsidRDefault="00300D2E" w:rsidP="00821507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D8" w:rsidRPr="00EB4A2A" w:rsidTr="00821507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632D8" w:rsidRPr="00EB4A2A" w:rsidTr="00821507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Дичнянского сельсовета Курчатовского района Курской области, </w:t>
            </w:r>
          </w:p>
          <w:p w:rsidR="002632D8" w:rsidRPr="00EB4A2A" w:rsidRDefault="002632D8" w:rsidP="002632D8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2019-2025г.</w:t>
            </w:r>
          </w:p>
          <w:p w:rsidR="002632D8" w:rsidRPr="00EB4A2A" w:rsidRDefault="002632D8" w:rsidP="002632D8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(по мере возникновения необходимости)</w:t>
            </w:r>
          </w:p>
        </w:tc>
      </w:tr>
    </w:tbl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</w:t>
      </w:r>
      <w:r w:rsidR="00300D2E" w:rsidRPr="00EB4A2A">
        <w:rPr>
          <w:rFonts w:ascii="Times New Roman" w:hAnsi="Times New Roman" w:cs="Times New Roman"/>
          <w:spacing w:val="1"/>
          <w:sz w:val="16"/>
          <w:szCs w:val="16"/>
        </w:rPr>
        <w:t>5</w:t>
      </w:r>
    </w:p>
    <w:p w:rsidR="002242E2" w:rsidRPr="00EB4A2A" w:rsidRDefault="002242E2" w:rsidP="002242E2">
      <w:pPr>
        <w:rPr>
          <w:rFonts w:ascii="Times New Roman" w:hAnsi="Times New Roman" w:cs="Times New Roman"/>
          <w:b/>
          <w:sz w:val="16"/>
          <w:szCs w:val="16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Ресурсное обеспечение реализации муниципальной 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 (</w:t>
      </w:r>
      <w:r w:rsidR="001733DC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под</w:t>
      </w: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)</w:t>
      </w: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 за счет средств местного бюджета</w:t>
      </w: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(рублей)</w:t>
      </w:r>
    </w:p>
    <w:tbl>
      <w:tblPr>
        <w:tblW w:w="1104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304"/>
        <w:gridCol w:w="1362"/>
        <w:gridCol w:w="709"/>
        <w:gridCol w:w="992"/>
        <w:gridCol w:w="850"/>
        <w:gridCol w:w="567"/>
        <w:gridCol w:w="709"/>
        <w:gridCol w:w="709"/>
        <w:gridCol w:w="709"/>
        <w:gridCol w:w="709"/>
        <w:gridCol w:w="1022"/>
        <w:gridCol w:w="757"/>
        <w:gridCol w:w="21"/>
      </w:tblGrid>
      <w:tr w:rsidR="00E069CC" w:rsidRPr="00EB4A2A" w:rsidTr="002632D8">
        <w:trPr>
          <w:gridAfter w:val="1"/>
          <w:wAfter w:w="21" w:type="dxa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муниципальный заказчик -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Расходы (рублей)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9CC" w:rsidRPr="00EB4A2A" w:rsidTr="002632D8">
        <w:trPr>
          <w:gridAfter w:val="1"/>
          <w:wAfter w:w="21" w:type="dxa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2022-2025</w:t>
            </w:r>
          </w:p>
          <w:p w:rsidR="001733DC" w:rsidRPr="00EB4A2A" w:rsidRDefault="001733DC" w:rsidP="002242E2">
            <w:pPr>
              <w:snapToGrid w:val="0"/>
              <w:ind w:left="1369" w:hanging="1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9CC" w:rsidRPr="00EB4A2A" w:rsidTr="002632D8">
        <w:trPr>
          <w:gridAfter w:val="1"/>
          <w:wAfter w:w="21" w:type="dxa"/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«Профилактика правонарушений</w:t>
            </w:r>
          </w:p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1733DC" w:rsidRPr="00EB4A2A" w:rsidRDefault="001733DC" w:rsidP="002242E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C77981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1507" w:rsidRPr="00EB4A2A" w:rsidTr="002632D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12 2 01</w:t>
            </w:r>
          </w:p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C77981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821507" w:rsidRPr="00EB4A2A" w:rsidRDefault="00821507" w:rsidP="001733DC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A592D" w:rsidRPr="00EB4A2A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01С</w:t>
            </w:r>
          </w:p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C77981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089" w:rsidRPr="00EB4A2A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2632D8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color w:val="000000"/>
                <w:spacing w:val="6"/>
                <w:sz w:val="16"/>
                <w:szCs w:val="16"/>
              </w:rPr>
              <w:t>«Противодействию терроризму и экстремизму»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C77981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</w:tr>
      <w:tr w:rsidR="00821507" w:rsidRPr="00EB4A2A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направление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color w:val="000000"/>
                <w:spacing w:val="6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C77981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</w:tr>
    </w:tbl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16"/>
          <w:szCs w:val="16"/>
        </w:rPr>
      </w:pPr>
    </w:p>
    <w:p w:rsidR="00CF6B5E" w:rsidRPr="00EB4A2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CF6B5E" w:rsidRPr="00EB4A2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№6</w:t>
      </w: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ascii="Times New Roman" w:hAnsi="Times New Roman" w:cs="Times New Roman"/>
          <w:spacing w:val="1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b/>
          <w:spacing w:val="1"/>
          <w:sz w:val="16"/>
          <w:szCs w:val="16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 w:rsidRPr="00EB4A2A">
        <w:rPr>
          <w:rFonts w:ascii="Times New Roman" w:hAnsi="Times New Roman" w:cs="Times New Roman"/>
          <w:b/>
          <w:spacing w:val="1"/>
          <w:sz w:val="16"/>
          <w:szCs w:val="16"/>
        </w:rPr>
        <w:t xml:space="preserve"> (подпрограммы)</w:t>
      </w:r>
      <w:r w:rsidRPr="00EB4A2A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="004572DE" w:rsidRPr="00EB4A2A">
        <w:rPr>
          <w:rFonts w:ascii="Times New Roman" w:hAnsi="Times New Roman" w:cs="Times New Roman"/>
          <w:b/>
          <w:spacing w:val="1"/>
          <w:sz w:val="16"/>
          <w:szCs w:val="16"/>
        </w:rPr>
        <w:t xml:space="preserve">Дичнянского сельсовета </w:t>
      </w:r>
      <w:r w:rsidRPr="00EB4A2A">
        <w:rPr>
          <w:rFonts w:ascii="Times New Roman" w:hAnsi="Times New Roman" w:cs="Times New Roman"/>
          <w:b/>
          <w:spacing w:val="1"/>
          <w:sz w:val="16"/>
          <w:szCs w:val="16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  <w:r w:rsidRPr="00EB4A2A">
        <w:rPr>
          <w:rFonts w:ascii="Times New Roman" w:hAnsi="Times New Roman" w:cs="Times New Roman"/>
          <w:spacing w:val="1"/>
          <w:sz w:val="16"/>
          <w:szCs w:val="16"/>
        </w:rPr>
        <w:t xml:space="preserve"> (рублей)</w:t>
      </w:r>
      <w:proofErr w:type="gramEnd"/>
    </w:p>
    <w:p w:rsidR="00300D2E" w:rsidRPr="00EB4A2A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300D2E" w:rsidRPr="00EB4A2A" w:rsidTr="00821507">
        <w:trPr>
          <w:gridAfter w:val="1"/>
          <w:wAfter w:w="25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Статус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2019 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2020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2021-2025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Дичнянского</w:t>
            </w:r>
          </w:p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сельсовета Курчатовского района Курской области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«Профилактика правонарушений»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C77981" w:rsidP="00C77981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25500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C77981" w:rsidRPr="00EB4A2A" w:rsidTr="00821507">
        <w:trPr>
          <w:gridAfter w:val="1"/>
          <w:wAfter w:w="25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25500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C77981" w:rsidRPr="00EB4A2A" w:rsidRDefault="00C77981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C77981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Подпрограмма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25500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C77981" w:rsidRPr="00EB4A2A" w:rsidRDefault="00C77981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C77981" w:rsidRPr="00EB4A2A" w:rsidTr="00821507">
        <w:trPr>
          <w:gridAfter w:val="1"/>
          <w:wAfter w:w="25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25500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C77981" w:rsidRPr="00EB4A2A" w:rsidRDefault="00C77981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C77981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Основное мероприятие.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25500</w:t>
            </w:r>
          </w:p>
        </w:tc>
      </w:tr>
      <w:tr w:rsidR="00300D2E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C77981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81" w:rsidRPr="00EB4A2A" w:rsidRDefault="00C77981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981" w:rsidRPr="00EB4A2A" w:rsidRDefault="00C77981" w:rsidP="00D37238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25500</w:t>
            </w:r>
          </w:p>
        </w:tc>
      </w:tr>
      <w:tr w:rsidR="00300D2E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</w:tbl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4572DE" w:rsidRPr="00EB4A2A" w:rsidRDefault="004572DE" w:rsidP="004572DE">
      <w:pPr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Таблица 7</w:t>
      </w:r>
    </w:p>
    <w:p w:rsidR="004572DE" w:rsidRPr="00EB4A2A" w:rsidRDefault="004572DE" w:rsidP="004572DE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4572DE" w:rsidRPr="00EB4A2A" w:rsidRDefault="004572DE" w:rsidP="004572DE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bookmarkStart w:id="5" w:name="P1297"/>
      <w:bookmarkStart w:id="6" w:name="P1693"/>
      <w:bookmarkEnd w:id="5"/>
      <w:bookmarkEnd w:id="6"/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 (подпрограммы)</w:t>
      </w:r>
    </w:p>
    <w:p w:rsidR="004572DE" w:rsidRPr="00EB4A2A" w:rsidRDefault="004572DE" w:rsidP="004572DE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4572DE" w:rsidRPr="00EB4A2A" w:rsidTr="00821507">
        <w:tc>
          <w:tcPr>
            <w:tcW w:w="567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N </w:t>
            </w:r>
            <w:proofErr w:type="gramStart"/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1060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Наименование иной муниципальной программы,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ответственный исполнитель </w:t>
            </w:r>
            <w:hyperlink w:anchor="P1818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Наименование основных мероприятий иной муниципаль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Объем финансирования, руб. </w:t>
            </w:r>
            <w:hyperlink w:anchor="P1820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Наименование подпрограмм муниципаль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ной программы, на достижение целей и решение задач которых направлена реализация основного мероприятия иной муниципальной программы </w:t>
            </w:r>
            <w:hyperlink w:anchor="P1821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&lt;****&gt;</w:t>
              </w:r>
            </w:hyperlink>
          </w:p>
        </w:tc>
      </w:tr>
      <w:tr w:rsidR="004572DE" w:rsidRPr="00EB4A2A" w:rsidTr="00821507">
        <w:tc>
          <w:tcPr>
            <w:tcW w:w="567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о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46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о</w:t>
            </w:r>
          </w:p>
        </w:tc>
        <w:tc>
          <w:tcPr>
            <w:tcW w:w="59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всего</w:t>
            </w:r>
          </w:p>
        </w:tc>
        <w:tc>
          <w:tcPr>
            <w:tcW w:w="648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98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1</w:t>
            </w:r>
          </w:p>
        </w:tc>
        <w:tc>
          <w:tcPr>
            <w:tcW w:w="1060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14</w:t>
            </w: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EB4A2A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 w:bidi="ar-SA"/>
              </w:rPr>
              <w:t>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:rsidR="004572DE" w:rsidRPr="00EB4A2A" w:rsidRDefault="00C77981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:rsidR="004572DE" w:rsidRPr="00EB4A2A" w:rsidRDefault="00C77981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:rsidR="004572DE" w:rsidRPr="00EB4A2A" w:rsidRDefault="00C77981" w:rsidP="00C77981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:rsidR="004572DE" w:rsidRPr="00EB4A2A" w:rsidRDefault="00C77981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9</w:t>
            </w:r>
            <w:r w:rsidR="005918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000</w:t>
            </w:r>
          </w:p>
        </w:tc>
        <w:tc>
          <w:tcPr>
            <w:tcW w:w="982" w:type="dxa"/>
          </w:tcPr>
          <w:p w:rsidR="00DC3547" w:rsidRPr="00EB4A2A" w:rsidRDefault="00DC3547" w:rsidP="00DC35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EB4A2A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</w:t>
            </w: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lastRenderedPageBreak/>
              <w:t>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 w:bidi="ar-SA"/>
              </w:rPr>
              <w:lastRenderedPageBreak/>
              <w:t>«Противодействию терроризму и экстремизму»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:rsidR="004572DE" w:rsidRPr="00EB4A2A" w:rsidRDefault="00C77981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:rsidR="004572DE" w:rsidRPr="00EB4A2A" w:rsidRDefault="00C77981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:rsidR="004572DE" w:rsidRPr="00EB4A2A" w:rsidRDefault="00C77981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:rsidR="004572DE" w:rsidRPr="00EB4A2A" w:rsidRDefault="00C77981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:rsidR="00DC3547" w:rsidRPr="00EB4A2A" w:rsidRDefault="00DC3547" w:rsidP="00DC35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</w:t>
            </w: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области «Профилактика правонарушений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:rsidR="004572DE" w:rsidRPr="00EB4A2A" w:rsidRDefault="00C77981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593" w:type="dxa"/>
          </w:tcPr>
          <w:p w:rsidR="004572DE" w:rsidRPr="00EB4A2A" w:rsidRDefault="00C77981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567" w:type="dxa"/>
          </w:tcPr>
          <w:p w:rsidR="004572DE" w:rsidRPr="00EB4A2A" w:rsidRDefault="00C77981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18000</w:t>
            </w:r>
          </w:p>
        </w:tc>
        <w:tc>
          <w:tcPr>
            <w:tcW w:w="648" w:type="dxa"/>
          </w:tcPr>
          <w:p w:rsidR="004572DE" w:rsidRPr="00EB4A2A" w:rsidRDefault="00C77981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18000</w:t>
            </w:r>
          </w:p>
        </w:tc>
        <w:tc>
          <w:tcPr>
            <w:tcW w:w="98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</w:tbl>
    <w:p w:rsidR="004572DE" w:rsidRPr="00EB4A2A" w:rsidRDefault="004572DE" w:rsidP="004572DE">
      <w:pPr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sectPr w:rsidR="000F1982" w:rsidRPr="00EB4A2A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33E0E"/>
    <w:rsid w:val="001733DC"/>
    <w:rsid w:val="001E564C"/>
    <w:rsid w:val="0020404A"/>
    <w:rsid w:val="0022273E"/>
    <w:rsid w:val="002242E2"/>
    <w:rsid w:val="00233C45"/>
    <w:rsid w:val="00234540"/>
    <w:rsid w:val="00257086"/>
    <w:rsid w:val="002632D8"/>
    <w:rsid w:val="002B2F51"/>
    <w:rsid w:val="002C0D25"/>
    <w:rsid w:val="002F0058"/>
    <w:rsid w:val="00300D2E"/>
    <w:rsid w:val="0032130C"/>
    <w:rsid w:val="00335852"/>
    <w:rsid w:val="003A2671"/>
    <w:rsid w:val="003A592D"/>
    <w:rsid w:val="003C0286"/>
    <w:rsid w:val="0043209D"/>
    <w:rsid w:val="004572DE"/>
    <w:rsid w:val="004C1D34"/>
    <w:rsid w:val="004F68DE"/>
    <w:rsid w:val="005609BB"/>
    <w:rsid w:val="005639EE"/>
    <w:rsid w:val="00591893"/>
    <w:rsid w:val="005A2BAB"/>
    <w:rsid w:val="005B0728"/>
    <w:rsid w:val="005B3D54"/>
    <w:rsid w:val="006B1EDF"/>
    <w:rsid w:val="006C3418"/>
    <w:rsid w:val="006D054A"/>
    <w:rsid w:val="0076325C"/>
    <w:rsid w:val="00777EB3"/>
    <w:rsid w:val="007C0DD2"/>
    <w:rsid w:val="00821507"/>
    <w:rsid w:val="008356EE"/>
    <w:rsid w:val="008411A8"/>
    <w:rsid w:val="008E5916"/>
    <w:rsid w:val="009B2AA1"/>
    <w:rsid w:val="00A644FD"/>
    <w:rsid w:val="00A744D0"/>
    <w:rsid w:val="00AD45C9"/>
    <w:rsid w:val="00AD68AF"/>
    <w:rsid w:val="00BB319A"/>
    <w:rsid w:val="00BC1690"/>
    <w:rsid w:val="00BE7B6A"/>
    <w:rsid w:val="00C77981"/>
    <w:rsid w:val="00CA51E1"/>
    <w:rsid w:val="00CF6B5E"/>
    <w:rsid w:val="00DC3547"/>
    <w:rsid w:val="00E069CC"/>
    <w:rsid w:val="00E74476"/>
    <w:rsid w:val="00E818AC"/>
    <w:rsid w:val="00E83C26"/>
    <w:rsid w:val="00E84ED5"/>
    <w:rsid w:val="00EB4A2A"/>
    <w:rsid w:val="00EC1841"/>
    <w:rsid w:val="00EF12E2"/>
    <w:rsid w:val="00F54EAE"/>
    <w:rsid w:val="00F955DC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7051-EA66-4FA0-B22B-A04760ED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8412</Words>
  <Characters>47950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cp:lastPrinted>2021-11-22T12:27:00Z</cp:lastPrinted>
  <dcterms:created xsi:type="dcterms:W3CDTF">2018-03-20T11:57:00Z</dcterms:created>
  <dcterms:modified xsi:type="dcterms:W3CDTF">2022-02-10T13:25:00Z</dcterms:modified>
</cp:coreProperties>
</file>