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D6AB" w14:textId="48314A6B" w:rsidR="00213B3F" w:rsidRPr="0072675C" w:rsidRDefault="00213B3F" w:rsidP="0072675C">
      <w:pPr>
        <w:widowControl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АДМИНИСТРАЦИЯ</w:t>
      </w:r>
    </w:p>
    <w:p w14:paraId="7E16333C" w14:textId="2600CAA2" w:rsidR="00213B3F" w:rsidRPr="0072675C" w:rsidRDefault="00213B3F" w:rsidP="0072675C">
      <w:pPr>
        <w:widowControl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ДИЧНЯНСКОГО СЕЛЬСОВЕТА</w:t>
      </w:r>
    </w:p>
    <w:p w14:paraId="34B89230" w14:textId="076A6193" w:rsidR="00213B3F" w:rsidRPr="0072675C" w:rsidRDefault="00213B3F" w:rsidP="007267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КУРЧАТОВСКОГО РАЙОНА</w:t>
      </w:r>
    </w:p>
    <w:p w14:paraId="27CD0BFD" w14:textId="77777777" w:rsidR="00213B3F" w:rsidRDefault="00213B3F" w:rsidP="007267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КУРСКОЙ ОБЛАСТИ</w:t>
      </w:r>
    </w:p>
    <w:p w14:paraId="78FF56E0" w14:textId="77777777" w:rsidR="0072675C" w:rsidRDefault="0072675C" w:rsidP="007267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</w:p>
    <w:p w14:paraId="0331FDA7" w14:textId="172E0B23" w:rsidR="0072675C" w:rsidRPr="00AD1207" w:rsidRDefault="0072675C" w:rsidP="007267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1207">
        <w:rPr>
          <w:rFonts w:ascii="Arial" w:hAnsi="Arial" w:cs="Arial"/>
          <w:b/>
          <w:sz w:val="32"/>
          <w:szCs w:val="32"/>
        </w:rPr>
        <w:t>ПОСТАНОВЛЕНИЕ</w:t>
      </w:r>
    </w:p>
    <w:p w14:paraId="0051A681" w14:textId="50D971FE" w:rsidR="00605FBE" w:rsidRPr="0072675C" w:rsidRDefault="00605FBE" w:rsidP="007267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75C">
        <w:rPr>
          <w:rFonts w:ascii="Arial" w:hAnsi="Arial" w:cs="Arial"/>
          <w:b/>
          <w:sz w:val="32"/>
          <w:szCs w:val="32"/>
        </w:rPr>
        <w:t>от «</w:t>
      </w:r>
      <w:r w:rsidR="0072675C" w:rsidRPr="0072675C">
        <w:rPr>
          <w:rFonts w:ascii="Arial" w:hAnsi="Arial" w:cs="Arial"/>
          <w:b/>
          <w:sz w:val="32"/>
          <w:szCs w:val="32"/>
        </w:rPr>
        <w:t>1</w:t>
      </w:r>
      <w:r w:rsidR="00AF7B07">
        <w:rPr>
          <w:rFonts w:ascii="Arial" w:hAnsi="Arial" w:cs="Arial"/>
          <w:b/>
          <w:sz w:val="32"/>
          <w:szCs w:val="32"/>
        </w:rPr>
        <w:t>5</w:t>
      </w:r>
      <w:r w:rsidRPr="0072675C">
        <w:rPr>
          <w:rFonts w:ascii="Arial" w:hAnsi="Arial" w:cs="Arial"/>
          <w:b/>
          <w:sz w:val="32"/>
          <w:szCs w:val="32"/>
        </w:rPr>
        <w:t>»</w:t>
      </w:r>
      <w:r w:rsidR="0072675C" w:rsidRPr="0072675C">
        <w:rPr>
          <w:rFonts w:ascii="Arial" w:hAnsi="Arial" w:cs="Arial"/>
          <w:b/>
          <w:sz w:val="32"/>
          <w:szCs w:val="32"/>
        </w:rPr>
        <w:t xml:space="preserve"> марта</w:t>
      </w:r>
      <w:r w:rsidRPr="0072675C">
        <w:rPr>
          <w:rFonts w:ascii="Arial" w:hAnsi="Arial" w:cs="Arial"/>
          <w:b/>
          <w:sz w:val="32"/>
          <w:szCs w:val="32"/>
        </w:rPr>
        <w:t xml:space="preserve"> 2024г. №</w:t>
      </w:r>
      <w:r w:rsidR="00AF7B07">
        <w:rPr>
          <w:rFonts w:ascii="Arial" w:hAnsi="Arial" w:cs="Arial"/>
          <w:b/>
          <w:sz w:val="32"/>
          <w:szCs w:val="32"/>
        </w:rPr>
        <w:t>30</w:t>
      </w:r>
    </w:p>
    <w:p w14:paraId="576D622D" w14:textId="77777777" w:rsidR="00605FBE" w:rsidRPr="0072675C" w:rsidRDefault="00605FBE" w:rsidP="007267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0C9FB4B" w14:textId="0E4CDD30" w:rsidR="008B4D0E" w:rsidRPr="00D96D1C" w:rsidRDefault="00D96D1C" w:rsidP="0072675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96D1C">
        <w:rPr>
          <w:rFonts w:ascii="Arial" w:hAnsi="Arial" w:cs="Arial"/>
          <w:b/>
          <w:bCs/>
          <w:color w:val="000000"/>
          <w:sz w:val="32"/>
          <w:szCs w:val="32"/>
          <w:lang w:eastAsia="ru-RU" w:bidi="ru-RU"/>
        </w:rPr>
        <w:t xml:space="preserve">Об утверждении «Инструкции о порядке действий населения при получении сигнала «Ракетная опасность» на </w:t>
      </w:r>
      <w:r w:rsidRPr="00D96D1C">
        <w:rPr>
          <w:rFonts w:ascii="Arial" w:hAnsi="Arial" w:cs="Arial"/>
          <w:b/>
          <w:bCs/>
          <w:color w:val="000000"/>
          <w:sz w:val="32"/>
          <w:szCs w:val="32"/>
          <w:lang w:eastAsia="ru-RU" w:bidi="ru-RU"/>
        </w:rPr>
        <w:t xml:space="preserve">территории </w:t>
      </w:r>
      <w:proofErr w:type="spellStart"/>
      <w:r w:rsidRPr="00D96D1C">
        <w:rPr>
          <w:rFonts w:ascii="Arial" w:hAnsi="Arial" w:cs="Arial"/>
          <w:b/>
          <w:bCs/>
          <w:color w:val="000000"/>
          <w:sz w:val="32"/>
          <w:szCs w:val="32"/>
          <w:lang w:eastAsia="ru-RU" w:bidi="ru-RU"/>
        </w:rPr>
        <w:t>Дичнянского</w:t>
      </w:r>
      <w:proofErr w:type="spellEnd"/>
      <w:r w:rsidRPr="00D96D1C">
        <w:rPr>
          <w:rFonts w:ascii="Arial" w:hAnsi="Arial" w:cs="Arial"/>
          <w:b/>
          <w:bCs/>
          <w:color w:val="000000"/>
          <w:sz w:val="32"/>
          <w:szCs w:val="32"/>
          <w:lang w:eastAsia="ru-RU" w:bidi="ru-RU"/>
        </w:rPr>
        <w:t xml:space="preserve"> сельсовета Курчатовского района Курской области.</w:t>
      </w:r>
    </w:p>
    <w:p w14:paraId="3FBA4A82" w14:textId="77777777" w:rsidR="003F0C4C" w:rsidRPr="003F0C4C" w:rsidRDefault="003F0C4C" w:rsidP="003F0C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F3A440" w14:textId="77777777" w:rsidR="00D96D1C" w:rsidRDefault="00D96D1C" w:rsidP="00D96D1C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 xml:space="preserve">В соответствии с протокольным решением оперативного штаба 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 № 756» под председательством Губернатора Курской области от 20.02.2024 № 4,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Дичнянского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 xml:space="preserve">Курчатовского района Курской области </w:t>
      </w:r>
    </w:p>
    <w:p w14:paraId="1C7BE4BD" w14:textId="34F07CE1" w:rsidR="00D96D1C" w:rsidRPr="00D96D1C" w:rsidRDefault="00D96D1C" w:rsidP="00D96D1C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ПОСТАНОВЛЯЕТ:</w:t>
      </w:r>
    </w:p>
    <w:p w14:paraId="5802E2AD" w14:textId="11CE26D7" w:rsidR="00D96D1C" w:rsidRPr="00D96D1C" w:rsidRDefault="00D96D1C" w:rsidP="00D96D1C">
      <w:pPr>
        <w:pStyle w:val="20"/>
        <w:shd w:val="clear" w:color="auto" w:fill="auto"/>
        <w:tabs>
          <w:tab w:val="left" w:pos="1033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1.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«Инструкцию о порядке действий населения при получении сигнала «Ракетная опасность»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  <w:lang w:bidi="ru-RU"/>
        </w:rPr>
        <w:t>Дичнянского</w:t>
      </w:r>
      <w:proofErr w:type="spellEnd"/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Курчатовского района Курской области» (Приложение).</w:t>
      </w:r>
    </w:p>
    <w:p w14:paraId="7B74AD6C" w14:textId="1B8BBEB8" w:rsidR="00D96D1C" w:rsidRPr="00D96D1C" w:rsidRDefault="00D96D1C" w:rsidP="00D96D1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2. </w:t>
      </w:r>
      <w:r w:rsidRPr="00D96D1C">
        <w:rPr>
          <w:rFonts w:ascii="Arial" w:hAnsi="Arial" w:cs="Arial"/>
          <w:spacing w:val="-2"/>
          <w:sz w:val="24"/>
          <w:szCs w:val="24"/>
          <w:lang w:eastAsia="ru-RU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D96D1C">
        <w:rPr>
          <w:rFonts w:ascii="Arial" w:hAnsi="Arial" w:cs="Arial"/>
          <w:spacing w:val="-2"/>
          <w:sz w:val="24"/>
          <w:szCs w:val="24"/>
          <w:lang w:eastAsia="ru-RU"/>
        </w:rPr>
        <w:t>Дичнянского</w:t>
      </w:r>
      <w:proofErr w:type="spellEnd"/>
      <w:r w:rsidRPr="00D96D1C">
        <w:rPr>
          <w:rFonts w:ascii="Arial" w:hAnsi="Arial" w:cs="Arial"/>
          <w:spacing w:val="-2"/>
          <w:sz w:val="24"/>
          <w:szCs w:val="24"/>
          <w:lang w:eastAsia="ru-RU"/>
        </w:rPr>
        <w:t xml:space="preserve"> сельсовета Курчатовского района Курской области в информационно-телекоммуникационной сети «Интернет».</w:t>
      </w:r>
    </w:p>
    <w:p w14:paraId="68C92408" w14:textId="55E1E90B" w:rsidR="00213B3F" w:rsidRDefault="00D96D1C" w:rsidP="00D96D1C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3. </w:t>
      </w:r>
      <w:r w:rsidRPr="00D96D1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Настоящее постановление вступает в силу со дня его подписания. </w:t>
      </w:r>
      <w:r w:rsidR="00D11850" w:rsidRPr="00D96D1C">
        <w:rPr>
          <w:rFonts w:ascii="Arial" w:eastAsia="Calibri" w:hAnsi="Arial" w:cs="Arial"/>
          <w:color w:val="000000"/>
          <w:sz w:val="24"/>
          <w:szCs w:val="24"/>
          <w:lang w:eastAsia="en-US"/>
        </w:rPr>
        <w:t>Курской области</w:t>
      </w:r>
      <w:r w:rsidR="007F0D3F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14:paraId="69CE7733" w14:textId="4F9ABC7D" w:rsidR="00213B3F" w:rsidRPr="00D96D1C" w:rsidRDefault="007F0D3F" w:rsidP="007F0D3F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7F0D3F">
        <w:rPr>
          <w:rFonts w:ascii="Arial" w:hAnsi="Arial" w:cs="Arial"/>
          <w:sz w:val="24"/>
          <w:szCs w:val="24"/>
        </w:rPr>
        <w:t>4</w:t>
      </w:r>
      <w:r w:rsidRPr="007F0D3F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30BFBE50" w14:textId="77777777" w:rsidR="00213B3F" w:rsidRDefault="00213B3F" w:rsidP="007F0D3F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8"/>
          <w:szCs w:val="28"/>
          <w:lang w:eastAsia="ru-RU"/>
        </w:rPr>
      </w:pPr>
    </w:p>
    <w:p w14:paraId="7145413B" w14:textId="77777777" w:rsidR="007F0D3F" w:rsidRDefault="007F0D3F" w:rsidP="007F0D3F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8"/>
          <w:szCs w:val="28"/>
          <w:lang w:eastAsia="ru-RU"/>
        </w:rPr>
      </w:pPr>
    </w:p>
    <w:p w14:paraId="6E3C387D" w14:textId="77777777" w:rsidR="0072675C" w:rsidRPr="00213B3F" w:rsidRDefault="0072675C" w:rsidP="00D96D1C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8"/>
          <w:szCs w:val="28"/>
          <w:lang w:eastAsia="ru-RU"/>
        </w:rPr>
      </w:pPr>
    </w:p>
    <w:p w14:paraId="46F4D449" w14:textId="77777777" w:rsidR="00213B3F" w:rsidRPr="0072675C" w:rsidRDefault="00213B3F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Глава </w:t>
      </w:r>
      <w:proofErr w:type="spellStart"/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>Дичнянского</w:t>
      </w:r>
      <w:proofErr w:type="spellEnd"/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сельсовета</w:t>
      </w:r>
    </w:p>
    <w:p w14:paraId="3980CA77" w14:textId="3389C12C" w:rsidR="001B5BA3" w:rsidRDefault="00213B3F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>Курчатовского района</w:t>
      </w:r>
      <w:r w:rsidR="00AE26CA"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                                                        </w:t>
      </w:r>
      <w:r w:rsidR="00DC7246">
        <w:rPr>
          <w:rFonts w:ascii="Arial" w:hAnsi="Arial" w:cs="Arial"/>
          <w:spacing w:val="-2"/>
          <w:sz w:val="24"/>
          <w:szCs w:val="24"/>
          <w:lang w:eastAsia="ru-RU"/>
        </w:rPr>
        <w:t xml:space="preserve">                    </w:t>
      </w:r>
      <w:r w:rsidR="00AE26CA"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     В.Н. Тарасов</w:t>
      </w:r>
    </w:p>
    <w:p w14:paraId="3F91F96E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42EEC2A6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203BD653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57ECC711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0D908A9B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1FC7180E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7BABC4C6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710DB3BD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07E3B4DE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68691BF9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2C524D1D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6C5E6D7D" w14:textId="0164BFE4" w:rsidR="00D96D1C" w:rsidRPr="00D96D1C" w:rsidRDefault="00D96D1C" w:rsidP="00D96D1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96D1C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14:paraId="7D9B58A8" w14:textId="77777777" w:rsidR="00D96D1C" w:rsidRPr="00D96D1C" w:rsidRDefault="00D96D1C" w:rsidP="00D96D1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96D1C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14:paraId="4BA515CC" w14:textId="77777777" w:rsidR="00D96D1C" w:rsidRPr="00D96D1C" w:rsidRDefault="00D96D1C" w:rsidP="00D96D1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D96D1C">
        <w:rPr>
          <w:rFonts w:ascii="Arial" w:hAnsi="Arial" w:cs="Arial"/>
          <w:bCs/>
          <w:sz w:val="24"/>
          <w:szCs w:val="24"/>
        </w:rPr>
        <w:t>Дичнянского</w:t>
      </w:r>
      <w:proofErr w:type="spellEnd"/>
      <w:r w:rsidRPr="00D96D1C">
        <w:rPr>
          <w:rFonts w:ascii="Arial" w:hAnsi="Arial" w:cs="Arial"/>
          <w:bCs/>
          <w:sz w:val="24"/>
          <w:szCs w:val="24"/>
        </w:rPr>
        <w:t xml:space="preserve"> сельсовета Курчатовского района</w:t>
      </w:r>
    </w:p>
    <w:p w14:paraId="17421B30" w14:textId="77777777" w:rsidR="00D96D1C" w:rsidRPr="00D96D1C" w:rsidRDefault="00D96D1C" w:rsidP="00D96D1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96D1C">
        <w:rPr>
          <w:rFonts w:ascii="Arial" w:hAnsi="Arial" w:cs="Arial"/>
          <w:bCs/>
          <w:sz w:val="24"/>
          <w:szCs w:val="24"/>
        </w:rPr>
        <w:t>Курской области</w:t>
      </w:r>
    </w:p>
    <w:p w14:paraId="5E19BF60" w14:textId="06D50369" w:rsidR="00D96D1C" w:rsidRPr="00D96D1C" w:rsidRDefault="00D96D1C" w:rsidP="00D96D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96D1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</w:t>
      </w:r>
      <w:r w:rsidRPr="00D96D1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D96D1C">
        <w:rPr>
          <w:rFonts w:ascii="Arial" w:hAnsi="Arial" w:cs="Arial"/>
          <w:sz w:val="24"/>
          <w:szCs w:val="24"/>
        </w:rPr>
        <w:t xml:space="preserve">.2024г. № </w:t>
      </w:r>
      <w:r>
        <w:rPr>
          <w:rFonts w:ascii="Arial" w:hAnsi="Arial" w:cs="Arial"/>
          <w:sz w:val="24"/>
          <w:szCs w:val="24"/>
        </w:rPr>
        <w:t>30</w:t>
      </w:r>
    </w:p>
    <w:p w14:paraId="64E1F5CC" w14:textId="77777777" w:rsidR="00D96D1C" w:rsidRDefault="00D96D1C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</w:p>
    <w:p w14:paraId="2DEA3FB8" w14:textId="77777777" w:rsidR="00D96D1C" w:rsidRPr="0057531E" w:rsidRDefault="00D96D1C" w:rsidP="0057531E">
      <w:pPr>
        <w:pStyle w:val="50"/>
        <w:shd w:val="clear" w:color="auto" w:fill="auto"/>
        <w:spacing w:before="0" w:line="240" w:lineRule="auto"/>
        <w:ind w:firstLine="709"/>
        <w:rPr>
          <w:rFonts w:ascii="Arial" w:hAnsi="Arial" w:cs="Arial"/>
          <w:sz w:val="32"/>
          <w:szCs w:val="32"/>
        </w:rPr>
      </w:pPr>
      <w:r w:rsidRPr="0057531E">
        <w:rPr>
          <w:rFonts w:ascii="Arial" w:hAnsi="Arial" w:cs="Arial"/>
          <w:color w:val="000000"/>
          <w:sz w:val="32"/>
          <w:szCs w:val="32"/>
          <w:lang w:bidi="ru-RU"/>
        </w:rPr>
        <w:t>ИНСТРУКЦИЯ</w:t>
      </w:r>
    </w:p>
    <w:p w14:paraId="0E9B32D7" w14:textId="7ED1C993" w:rsidR="00D96D1C" w:rsidRDefault="00D96D1C" w:rsidP="0057531E">
      <w:pPr>
        <w:pStyle w:val="50"/>
        <w:shd w:val="clear" w:color="auto" w:fill="auto"/>
        <w:spacing w:before="0" w:line="240" w:lineRule="auto"/>
        <w:rPr>
          <w:rFonts w:ascii="Arial" w:hAnsi="Arial" w:cs="Arial"/>
          <w:color w:val="000000"/>
          <w:sz w:val="32"/>
          <w:szCs w:val="32"/>
          <w:lang w:bidi="ru-RU"/>
        </w:rPr>
      </w:pPr>
      <w:r w:rsidRPr="0057531E">
        <w:rPr>
          <w:rFonts w:ascii="Arial" w:hAnsi="Arial" w:cs="Arial"/>
          <w:color w:val="000000"/>
          <w:sz w:val="32"/>
          <w:szCs w:val="32"/>
          <w:lang w:bidi="ru-RU"/>
        </w:rPr>
        <w:t>о порядке действий населения при получении сигнала «Ракетная опасность»</w:t>
      </w:r>
      <w:r w:rsidRPr="0057531E">
        <w:rPr>
          <w:rFonts w:ascii="Arial" w:hAnsi="Arial" w:cs="Arial"/>
          <w:color w:val="000000"/>
          <w:sz w:val="32"/>
          <w:szCs w:val="32"/>
          <w:lang w:bidi="ru-RU"/>
        </w:rPr>
        <w:t xml:space="preserve"> </w:t>
      </w:r>
      <w:r w:rsidRPr="0057531E">
        <w:rPr>
          <w:rFonts w:ascii="Arial" w:hAnsi="Arial" w:cs="Arial"/>
          <w:color w:val="000000"/>
          <w:sz w:val="32"/>
          <w:szCs w:val="32"/>
          <w:lang w:bidi="ru-RU"/>
        </w:rPr>
        <w:t xml:space="preserve">на территории </w:t>
      </w:r>
      <w:proofErr w:type="spellStart"/>
      <w:r w:rsidRPr="0057531E">
        <w:rPr>
          <w:rFonts w:ascii="Arial" w:hAnsi="Arial" w:cs="Arial"/>
          <w:color w:val="000000"/>
          <w:sz w:val="32"/>
          <w:szCs w:val="32"/>
          <w:lang w:bidi="ru-RU"/>
        </w:rPr>
        <w:t>Дичнянского</w:t>
      </w:r>
      <w:proofErr w:type="spellEnd"/>
      <w:r w:rsidRPr="0057531E">
        <w:rPr>
          <w:rFonts w:ascii="Arial" w:hAnsi="Arial" w:cs="Arial"/>
          <w:color w:val="000000"/>
          <w:sz w:val="32"/>
          <w:szCs w:val="32"/>
          <w:lang w:bidi="ru-RU"/>
        </w:rPr>
        <w:t xml:space="preserve"> сельсовета </w:t>
      </w:r>
      <w:r w:rsidRPr="0057531E">
        <w:rPr>
          <w:rFonts w:ascii="Arial" w:hAnsi="Arial" w:cs="Arial"/>
          <w:color w:val="000000"/>
          <w:sz w:val="32"/>
          <w:szCs w:val="32"/>
          <w:lang w:bidi="ru-RU"/>
        </w:rPr>
        <w:t>Курчатовского района Курской области</w:t>
      </w:r>
    </w:p>
    <w:p w14:paraId="623328F3" w14:textId="77777777" w:rsidR="0057531E" w:rsidRPr="0057531E" w:rsidRDefault="0057531E" w:rsidP="0057531E">
      <w:pPr>
        <w:pStyle w:val="5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14:paraId="72FA1009" w14:textId="007526F6" w:rsidR="00D96D1C" w:rsidRPr="007F0D3F" w:rsidRDefault="00D96D1C" w:rsidP="007F0D3F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0D3F">
        <w:rPr>
          <w:rFonts w:ascii="Arial" w:hAnsi="Arial" w:cs="Arial"/>
          <w:color w:val="000000"/>
          <w:sz w:val="24"/>
          <w:szCs w:val="24"/>
          <w:lang w:bidi="ru-RU"/>
        </w:rPr>
        <w:t xml:space="preserve">Сигнал «Ракетная опасность!» подается для предупреждения населения </w:t>
      </w:r>
      <w:r w:rsidR="007F0D3F" w:rsidRPr="007F0D3F">
        <w:rPr>
          <w:rStyle w:val="511pt"/>
          <w:rFonts w:ascii="Arial" w:hAnsi="Arial" w:cs="Arial"/>
          <w:b/>
          <w:bCs/>
          <w:sz w:val="24"/>
          <w:szCs w:val="24"/>
        </w:rPr>
        <w:t>о</w:t>
      </w:r>
      <w:r w:rsidRPr="007F0D3F">
        <w:rPr>
          <w:rStyle w:val="511pt"/>
          <w:rFonts w:ascii="Arial" w:hAnsi="Arial" w:cs="Arial"/>
          <w:sz w:val="24"/>
          <w:szCs w:val="24"/>
        </w:rPr>
        <w:t xml:space="preserve"> </w:t>
      </w:r>
      <w:r w:rsidRPr="007F0D3F">
        <w:rPr>
          <w:rFonts w:ascii="Arial" w:hAnsi="Arial" w:cs="Arial"/>
          <w:color w:val="000000"/>
          <w:sz w:val="24"/>
          <w:szCs w:val="24"/>
          <w:lang w:bidi="ru-RU"/>
        </w:rPr>
        <w:t xml:space="preserve">возникшей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используют все технические средства связи и оповещения, включаются </w:t>
      </w:r>
      <w:proofErr w:type="spellStart"/>
      <w:r w:rsidRPr="007F0D3F">
        <w:rPr>
          <w:rFonts w:ascii="Arial" w:hAnsi="Arial" w:cs="Arial"/>
          <w:color w:val="000000"/>
          <w:sz w:val="24"/>
          <w:szCs w:val="24"/>
          <w:lang w:bidi="ru-RU"/>
        </w:rPr>
        <w:t>электросирены</w:t>
      </w:r>
      <w:proofErr w:type="spellEnd"/>
      <w:r w:rsidRPr="007F0D3F">
        <w:rPr>
          <w:rFonts w:ascii="Arial" w:hAnsi="Arial" w:cs="Arial"/>
          <w:color w:val="000000"/>
          <w:sz w:val="24"/>
          <w:szCs w:val="24"/>
          <w:lang w:bidi="ru-RU"/>
        </w:rPr>
        <w:t xml:space="preserve"> с голосовым сообщением о «Ракетной опасности», происходит запуск звуковых сигналов, которые подают продолжительный звуковой сигнал, также задействуется и СМС-оповещение.</w:t>
      </w:r>
    </w:p>
    <w:p w14:paraId="7E46105E" w14:textId="3E99C477" w:rsidR="00D96D1C" w:rsidRPr="00D96D1C" w:rsidRDefault="00D96D1C" w:rsidP="00D96D1C">
      <w:pPr>
        <w:pStyle w:val="20"/>
        <w:shd w:val="clear" w:color="auto" w:fill="auto"/>
        <w:spacing w:after="0"/>
        <w:ind w:firstLine="780"/>
        <w:rPr>
          <w:rFonts w:ascii="Arial" w:hAnsi="Arial" w:cs="Arial"/>
          <w:sz w:val="24"/>
          <w:szCs w:val="24"/>
        </w:rPr>
      </w:pPr>
      <w:r w:rsidRPr="00D96D1C">
        <w:rPr>
          <w:rStyle w:val="2115pt"/>
          <w:rFonts w:ascii="Arial" w:hAnsi="Arial" w:cs="Arial"/>
          <w:sz w:val="24"/>
          <w:szCs w:val="24"/>
        </w:rPr>
        <w:t xml:space="preserve">Услышав предупредительный сигнал «РАКЕТНАЯ ОПАСНОСТЬ!»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 xml:space="preserve">необходимо включить телевизор,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радиоприемник,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 xml:space="preserve"> где транслируется информация по порядку действий. Прослушав сообщение действовать необходимо быстро и без паники.</w:t>
      </w:r>
    </w:p>
    <w:p w14:paraId="60EEE3F4" w14:textId="77777777" w:rsidR="00D96D1C" w:rsidRPr="00D96D1C" w:rsidRDefault="00D96D1C" w:rsidP="00D96D1C">
      <w:pPr>
        <w:pStyle w:val="20"/>
        <w:shd w:val="clear" w:color="auto" w:fill="auto"/>
        <w:spacing w:after="0"/>
        <w:ind w:firstLine="780"/>
        <w:rPr>
          <w:rFonts w:ascii="Arial" w:hAnsi="Arial" w:cs="Arial"/>
          <w:sz w:val="24"/>
          <w:szCs w:val="24"/>
        </w:rPr>
      </w:pPr>
      <w:r w:rsidRPr="00D96D1C">
        <w:rPr>
          <w:rStyle w:val="2115pt"/>
          <w:rFonts w:ascii="Arial" w:hAnsi="Arial" w:cs="Arial"/>
          <w:sz w:val="24"/>
          <w:szCs w:val="24"/>
        </w:rPr>
        <w:t xml:space="preserve">При «Угрозе ракетной опасности»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необходимо покинуть открытые участки улиц, зайти в помещения и не подходить к окнам. Такой сигнал призывает жителей быть бдительными и по возможности не выходить на улицу. А при получении сигнала "Ракетная опасность" стоит укрыться в помещениях без окон со сплошными стенами (например, в коридоре, ванной или кладовой, если вы находитесь дома) или же спуститься в заглубленные помещения подземного пространства.</w:t>
      </w:r>
    </w:p>
    <w:p w14:paraId="47ABE095" w14:textId="77777777" w:rsidR="00D96D1C" w:rsidRPr="00D96D1C" w:rsidRDefault="00D96D1C" w:rsidP="00D96D1C">
      <w:pPr>
        <w:pStyle w:val="20"/>
        <w:shd w:val="clear" w:color="auto" w:fill="auto"/>
        <w:spacing w:after="0"/>
        <w:ind w:firstLine="780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Сигнал отменят сразу, как обстановка станет безопасной.</w:t>
      </w:r>
    </w:p>
    <w:p w14:paraId="27D37EE9" w14:textId="77777777" w:rsidR="00D96D1C" w:rsidRPr="00D96D1C" w:rsidRDefault="00D96D1C" w:rsidP="00D96D1C">
      <w:pPr>
        <w:pStyle w:val="50"/>
        <w:shd w:val="clear" w:color="auto" w:fill="auto"/>
        <w:spacing w:before="0" w:line="274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При нахождении в доме, если нет возможности укрыться в заглубленном помещении подземного пространства:</w:t>
      </w:r>
    </w:p>
    <w:p w14:paraId="77B86EC2" w14:textId="6F0C7079" w:rsidR="00D96D1C" w:rsidRPr="00D96D1C" w:rsidRDefault="00D96D1C" w:rsidP="00D96D1C">
      <w:pPr>
        <w:pStyle w:val="20"/>
        <w:shd w:val="clear" w:color="auto" w:fill="auto"/>
        <w:tabs>
          <w:tab w:val="left" w:pos="22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плотно закройте окна и в дальнейшем к ним не подходите.</w:t>
      </w:r>
    </w:p>
    <w:p w14:paraId="797DF891" w14:textId="034CC75F" w:rsidR="00D96D1C" w:rsidRPr="00D96D1C" w:rsidRDefault="00D96D1C" w:rsidP="00D96D1C">
      <w:pPr>
        <w:pStyle w:val="20"/>
        <w:shd w:val="clear" w:color="auto" w:fill="auto"/>
        <w:tabs>
          <w:tab w:val="left" w:pos="2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перекройте газ, воду, отключите электричество;</w:t>
      </w:r>
    </w:p>
    <w:p w14:paraId="70B5C8AF" w14:textId="31417DC0" w:rsidR="00D96D1C" w:rsidRPr="00D96D1C" w:rsidRDefault="00D96D1C" w:rsidP="00D96D1C">
      <w:pPr>
        <w:pStyle w:val="20"/>
        <w:shd w:val="clear" w:color="auto" w:fill="auto"/>
        <w:tabs>
          <w:tab w:val="left" w:pos="23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</w:r>
    </w:p>
    <w:p w14:paraId="08E0E514" w14:textId="77777777" w:rsidR="00D96D1C" w:rsidRPr="00D96D1C" w:rsidRDefault="00D96D1C" w:rsidP="00D96D1C">
      <w:pPr>
        <w:pStyle w:val="50"/>
        <w:shd w:val="clear" w:color="auto" w:fill="auto"/>
        <w:spacing w:before="0" w:line="274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При нахождении в доме, если есть возможность укрыться в заглубленном помещении подземного пространства:</w:t>
      </w:r>
    </w:p>
    <w:p w14:paraId="36C0DB5A" w14:textId="6FA7597D" w:rsidR="00D96D1C" w:rsidRPr="00D96D1C" w:rsidRDefault="00D96D1C" w:rsidP="00D96D1C">
      <w:pPr>
        <w:pStyle w:val="20"/>
        <w:shd w:val="clear" w:color="auto" w:fill="auto"/>
        <w:tabs>
          <w:tab w:val="left" w:pos="2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плотно закройте окна;</w:t>
      </w:r>
    </w:p>
    <w:p w14:paraId="1FABD02F" w14:textId="4A44E03F" w:rsidR="00D96D1C" w:rsidRPr="00D96D1C" w:rsidRDefault="00D96D1C" w:rsidP="00D96D1C">
      <w:pPr>
        <w:pStyle w:val="20"/>
        <w:shd w:val="clear" w:color="auto" w:fill="auto"/>
        <w:tabs>
          <w:tab w:val="left" w:pos="2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перекройте газ, воду, отключите электричество;</w:t>
      </w:r>
    </w:p>
    <w:p w14:paraId="1D5E4F4D" w14:textId="0B2764F2" w:rsidR="00D96D1C" w:rsidRPr="00D96D1C" w:rsidRDefault="00D96D1C" w:rsidP="00D96D1C">
      <w:pPr>
        <w:pStyle w:val="20"/>
        <w:shd w:val="clear" w:color="auto" w:fill="auto"/>
        <w:tabs>
          <w:tab w:val="left" w:pos="226"/>
        </w:tabs>
        <w:spacing w:after="0" w:line="29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возьмите вещи первой необходимости (документы, мобильный телефон, деньги, банковские карты);</w:t>
      </w:r>
    </w:p>
    <w:p w14:paraId="4615079A" w14:textId="3550B5FB" w:rsidR="00D96D1C" w:rsidRPr="00D96D1C" w:rsidRDefault="00D96D1C" w:rsidP="00D96D1C">
      <w:pPr>
        <w:pStyle w:val="20"/>
        <w:shd w:val="clear" w:color="auto" w:fill="auto"/>
        <w:tabs>
          <w:tab w:val="left" w:pos="2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предупредите соседей, вдруг они не услышали сигнал;</w:t>
      </w:r>
    </w:p>
    <w:p w14:paraId="2FD1757D" w14:textId="7648A425" w:rsidR="00D96D1C" w:rsidRPr="00D96D1C" w:rsidRDefault="00D96D1C" w:rsidP="00D96D1C">
      <w:pPr>
        <w:pStyle w:val="20"/>
        <w:shd w:val="clear" w:color="auto" w:fill="auto"/>
        <w:tabs>
          <w:tab w:val="left" w:pos="2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окажите помощь больным, детям, инвалидам, престарелым.</w:t>
      </w:r>
    </w:p>
    <w:p w14:paraId="11950E63" w14:textId="77777777" w:rsidR="00D96D1C" w:rsidRPr="00D96D1C" w:rsidRDefault="00D96D1C" w:rsidP="00D96D1C">
      <w:pPr>
        <w:pStyle w:val="50"/>
        <w:shd w:val="clear" w:color="auto" w:fill="auto"/>
        <w:spacing w:before="0" w:line="274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При нахождении в автомобиле или общественном транспорте:</w:t>
      </w:r>
    </w:p>
    <w:p w14:paraId="6A5410F5" w14:textId="5F06CAAE" w:rsidR="00D96D1C" w:rsidRPr="00D96D1C" w:rsidRDefault="00D96D1C" w:rsidP="00D96D1C">
      <w:pPr>
        <w:pStyle w:val="20"/>
        <w:shd w:val="clear" w:color="auto" w:fill="auto"/>
        <w:tabs>
          <w:tab w:val="left" w:pos="231"/>
        </w:tabs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остановите автомобиль (потребуйте от водителя общественного транспорта остановиться);</w:t>
      </w:r>
    </w:p>
    <w:p w14:paraId="542ED69A" w14:textId="14EE765D" w:rsidR="00D96D1C" w:rsidRPr="00D96D1C" w:rsidRDefault="00D96D1C" w:rsidP="00D96D1C">
      <w:pPr>
        <w:pStyle w:val="20"/>
        <w:shd w:val="clear" w:color="auto" w:fill="auto"/>
        <w:tabs>
          <w:tab w:val="left" w:pos="231"/>
        </w:tabs>
        <w:spacing w:after="0" w:line="283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 xml:space="preserve">покиньте автомобиль (общественный транспорт) и используйте для укрытия цокольные этажи ближайших зданий или сооружения (подвал, погреб,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водоотводные дорожные трубы, другие искусственные укрытия).</w:t>
      </w:r>
    </w:p>
    <w:p w14:paraId="23EBC590" w14:textId="77777777" w:rsidR="00D96D1C" w:rsidRPr="00D96D1C" w:rsidRDefault="00D96D1C" w:rsidP="00D96D1C">
      <w:pPr>
        <w:pStyle w:val="50"/>
        <w:shd w:val="clear" w:color="auto" w:fill="auto"/>
        <w:spacing w:before="0" w:line="283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При нахождении на улице:</w:t>
      </w:r>
    </w:p>
    <w:p w14:paraId="2706E335" w14:textId="0BC3A429" w:rsidR="00D96D1C" w:rsidRPr="00D96D1C" w:rsidRDefault="00D96D1C" w:rsidP="00D96D1C">
      <w:pPr>
        <w:pStyle w:val="20"/>
        <w:shd w:val="clear" w:color="auto" w:fill="auto"/>
        <w:tabs>
          <w:tab w:val="left" w:pos="231"/>
        </w:tabs>
        <w:spacing w:after="0" w:line="28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используйте для укрытия цокольные этажи ближайших зданий или сооружения (подземные водоотводные трубы, другие искусственные укрытия).</w:t>
      </w:r>
    </w:p>
    <w:p w14:paraId="4E471D14" w14:textId="77777777" w:rsidR="00D96D1C" w:rsidRPr="00D96D1C" w:rsidRDefault="00D96D1C" w:rsidP="00D96D1C">
      <w:pPr>
        <w:pStyle w:val="20"/>
        <w:shd w:val="clear" w:color="auto" w:fill="auto"/>
        <w:spacing w:after="0" w:line="269" w:lineRule="exact"/>
        <w:ind w:firstLine="780"/>
        <w:rPr>
          <w:rFonts w:ascii="Arial" w:hAnsi="Arial" w:cs="Arial"/>
          <w:sz w:val="24"/>
          <w:szCs w:val="24"/>
        </w:rPr>
      </w:pPr>
      <w:r w:rsidRPr="00D96D1C">
        <w:rPr>
          <w:rStyle w:val="2115pt"/>
          <w:rFonts w:ascii="Arial" w:hAnsi="Arial" w:cs="Arial"/>
          <w:sz w:val="24"/>
          <w:szCs w:val="24"/>
        </w:rPr>
        <w:t xml:space="preserve">ПОМНИТЕ! НЕ ПОДХОДЯТ ДЛЯ УКРЫТИЯ: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места под автотехникой (легковыми и грузовыми автомобилями, автобусами);</w:t>
      </w:r>
    </w:p>
    <w:p w14:paraId="19336448" w14:textId="45B62A0E" w:rsidR="00D96D1C" w:rsidRPr="00D96D1C" w:rsidRDefault="00D96D1C" w:rsidP="00D96D1C">
      <w:pPr>
        <w:pStyle w:val="20"/>
        <w:shd w:val="clear" w:color="auto" w:fill="auto"/>
        <w:tabs>
          <w:tab w:val="left" w:pos="231"/>
        </w:tabs>
        <w:spacing w:after="0" w:line="288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места под стенами домов, магазинов: от возможной взрывной волны сверху будет падать много стекла. Безопасное расстояние от таких строений - 30-50 метров.</w:t>
      </w:r>
    </w:p>
    <w:p w14:paraId="639AD3BA" w14:textId="77777777" w:rsidR="00D96D1C" w:rsidRPr="00D96D1C" w:rsidRDefault="00D96D1C" w:rsidP="00D96D1C">
      <w:pPr>
        <w:pStyle w:val="50"/>
        <w:shd w:val="clear" w:color="auto" w:fill="auto"/>
        <w:spacing w:before="0" w:line="288" w:lineRule="exact"/>
        <w:jc w:val="both"/>
        <w:rPr>
          <w:rFonts w:ascii="Arial" w:hAnsi="Arial" w:cs="Arial"/>
          <w:sz w:val="24"/>
          <w:szCs w:val="24"/>
        </w:rPr>
      </w:pPr>
      <w:r w:rsidRPr="00D96D1C">
        <w:rPr>
          <w:rFonts w:ascii="Arial" w:hAnsi="Arial" w:cs="Arial"/>
          <w:color w:val="000000"/>
          <w:sz w:val="24"/>
          <w:szCs w:val="24"/>
          <w:lang w:bidi="ru-RU"/>
        </w:rPr>
        <w:t>Ждите отмены сигнала!</w:t>
      </w:r>
    </w:p>
    <w:sectPr w:rsidR="00D96D1C" w:rsidRPr="00D96D1C" w:rsidSect="002729A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CD4D36"/>
    <w:multiLevelType w:val="multilevel"/>
    <w:tmpl w:val="0FC69C5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850E75"/>
    <w:multiLevelType w:val="multilevel"/>
    <w:tmpl w:val="C450A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1D59F3"/>
    <w:multiLevelType w:val="multilevel"/>
    <w:tmpl w:val="2C307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5064674">
    <w:abstractNumId w:val="1"/>
  </w:num>
  <w:num w:numId="2" w16cid:durableId="808982973">
    <w:abstractNumId w:val="0"/>
  </w:num>
  <w:num w:numId="3" w16cid:durableId="2094282059">
    <w:abstractNumId w:val="3"/>
  </w:num>
  <w:num w:numId="4" w16cid:durableId="131560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C6"/>
    <w:rsid w:val="000728C8"/>
    <w:rsid w:val="000F3DC9"/>
    <w:rsid w:val="001B5BA3"/>
    <w:rsid w:val="001F3F19"/>
    <w:rsid w:val="00213B3F"/>
    <w:rsid w:val="00260839"/>
    <w:rsid w:val="002610FC"/>
    <w:rsid w:val="002729A2"/>
    <w:rsid w:val="003768CC"/>
    <w:rsid w:val="003F0C4C"/>
    <w:rsid w:val="0057531E"/>
    <w:rsid w:val="005C4BC6"/>
    <w:rsid w:val="005C65DC"/>
    <w:rsid w:val="00605FBE"/>
    <w:rsid w:val="006557DC"/>
    <w:rsid w:val="0072675C"/>
    <w:rsid w:val="007444D3"/>
    <w:rsid w:val="007F0D3F"/>
    <w:rsid w:val="0089650A"/>
    <w:rsid w:val="008B4D0E"/>
    <w:rsid w:val="00A51351"/>
    <w:rsid w:val="00A77B7C"/>
    <w:rsid w:val="00AE26CA"/>
    <w:rsid w:val="00AF7B07"/>
    <w:rsid w:val="00B04A9F"/>
    <w:rsid w:val="00B44320"/>
    <w:rsid w:val="00B466E7"/>
    <w:rsid w:val="00D11850"/>
    <w:rsid w:val="00D6472B"/>
    <w:rsid w:val="00D96D1C"/>
    <w:rsid w:val="00DC7246"/>
    <w:rsid w:val="00E42165"/>
    <w:rsid w:val="00EB0A69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D8DA"/>
  <w15:docId w15:val="{7B372F4F-22BF-4D0B-995E-3B96FC03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BE"/>
    <w:pPr>
      <w:suppressAutoHyphens/>
      <w:spacing w:after="200" w:line="276" w:lineRule="auto"/>
    </w:pPr>
    <w:rPr>
      <w:rFonts w:eastAsia="SimSu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5FBE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3">
    <w:name w:val="List Paragraph"/>
    <w:basedOn w:val="a"/>
    <w:uiPriority w:val="34"/>
    <w:qFormat/>
    <w:rsid w:val="00605FBE"/>
    <w:pPr>
      <w:ind w:left="720"/>
      <w:contextualSpacing/>
    </w:pPr>
  </w:style>
  <w:style w:type="table" w:styleId="a4">
    <w:name w:val="Table Grid"/>
    <w:basedOn w:val="a1"/>
    <w:uiPriority w:val="59"/>
    <w:semiHidden/>
    <w:unhideWhenUsed/>
    <w:rsid w:val="000F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96D1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D1C"/>
    <w:pPr>
      <w:widowControl w:val="0"/>
      <w:shd w:val="clear" w:color="auto" w:fill="FFFFFF"/>
      <w:suppressAutoHyphens w:val="0"/>
      <w:spacing w:after="30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D96D1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D96D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D96D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96D1C"/>
    <w:pPr>
      <w:widowControl w:val="0"/>
      <w:shd w:val="clear" w:color="auto" w:fill="FFFFFF"/>
      <w:suppressAutoHyphens w:val="0"/>
      <w:spacing w:before="280" w:after="0"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1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2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297B-2EA6-49CC-A7D5-38102BEF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Елена Ивановна</cp:lastModifiedBy>
  <cp:revision>3</cp:revision>
  <cp:lastPrinted>2024-03-18T06:28:00Z</cp:lastPrinted>
  <dcterms:created xsi:type="dcterms:W3CDTF">2024-03-18T05:52:00Z</dcterms:created>
  <dcterms:modified xsi:type="dcterms:W3CDTF">2024-03-18T06:29:00Z</dcterms:modified>
</cp:coreProperties>
</file>