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EA" w:rsidRPr="00235CEA" w:rsidRDefault="00235CEA" w:rsidP="00235CEA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 w:rsidRPr="00235CEA"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235CEA" w:rsidRPr="00235CEA" w:rsidRDefault="00235CEA" w:rsidP="00235CEA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 w:rsidRPr="00235CEA">
        <w:rPr>
          <w:rFonts w:ascii="Times New Roman" w:hAnsi="Times New Roman"/>
          <w:b/>
        </w:rPr>
        <w:t>«Дичнянский сельсовет» Курчатовского района Курской области за январь-</w:t>
      </w:r>
      <w:r>
        <w:rPr>
          <w:rFonts w:ascii="Times New Roman" w:hAnsi="Times New Roman"/>
          <w:b/>
        </w:rPr>
        <w:t>май</w:t>
      </w:r>
      <w:r w:rsidRPr="00235CEA">
        <w:rPr>
          <w:rFonts w:ascii="Times New Roman" w:hAnsi="Times New Roman"/>
          <w:b/>
        </w:rPr>
        <w:t xml:space="preserve"> 2024 года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на 01.0</w:t>
      </w:r>
      <w:r>
        <w:rPr>
          <w:rFonts w:ascii="Times New Roman" w:hAnsi="Times New Roman"/>
          <w:sz w:val="24"/>
          <w:szCs w:val="24"/>
        </w:rPr>
        <w:t>6</w:t>
      </w:r>
      <w:r w:rsidRPr="00235CEA">
        <w:rPr>
          <w:rFonts w:ascii="Times New Roman" w:hAnsi="Times New Roman"/>
          <w:sz w:val="24"/>
          <w:szCs w:val="24"/>
        </w:rPr>
        <w:t xml:space="preserve">.2024г. </w:t>
      </w:r>
      <w:r>
        <w:rPr>
          <w:rFonts w:ascii="Times New Roman" w:hAnsi="Times New Roman"/>
          <w:sz w:val="24"/>
          <w:szCs w:val="24"/>
        </w:rPr>
        <w:t>6162</w:t>
      </w:r>
      <w:r w:rsidRPr="00235CEA">
        <w:rPr>
          <w:rFonts w:ascii="Times New Roman" w:hAnsi="Times New Roman"/>
          <w:sz w:val="24"/>
          <w:szCs w:val="24"/>
        </w:rPr>
        <w:t xml:space="preserve">  тысяч рублей,  из них:- налоговые доходы и неналоговые  доходы – </w:t>
      </w:r>
      <w:r>
        <w:rPr>
          <w:rFonts w:ascii="Times New Roman" w:hAnsi="Times New Roman"/>
          <w:sz w:val="24"/>
          <w:szCs w:val="24"/>
        </w:rPr>
        <w:t>3843</w:t>
      </w:r>
      <w:r w:rsidRPr="00235CEA"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 w:rsidRPr="00235C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35CEA">
        <w:rPr>
          <w:rFonts w:ascii="Times New Roman" w:hAnsi="Times New Roman"/>
          <w:sz w:val="24"/>
          <w:szCs w:val="24"/>
        </w:rPr>
        <w:t xml:space="preserve"> финансовая помощь -  </w:t>
      </w:r>
      <w:r>
        <w:rPr>
          <w:rFonts w:ascii="Times New Roman" w:hAnsi="Times New Roman"/>
          <w:sz w:val="24"/>
          <w:szCs w:val="24"/>
        </w:rPr>
        <w:t>2319</w:t>
      </w:r>
      <w:r w:rsidRPr="00235CEA">
        <w:rPr>
          <w:rFonts w:ascii="Times New Roman" w:hAnsi="Times New Roman"/>
          <w:sz w:val="24"/>
          <w:szCs w:val="24"/>
        </w:rPr>
        <w:t xml:space="preserve"> тысяч рублей,  в том числе:- субвенция на выполнение переданных государственных полномочий –</w:t>
      </w:r>
      <w:r>
        <w:rPr>
          <w:rFonts w:ascii="Times New Roman" w:hAnsi="Times New Roman"/>
          <w:sz w:val="24"/>
          <w:szCs w:val="24"/>
        </w:rPr>
        <w:t>140</w:t>
      </w:r>
      <w:r w:rsidRPr="00235CEA">
        <w:rPr>
          <w:rFonts w:ascii="Times New Roman" w:hAnsi="Times New Roman"/>
          <w:sz w:val="24"/>
          <w:szCs w:val="24"/>
        </w:rPr>
        <w:t xml:space="preserve"> тысяч рублей;  дотация – </w:t>
      </w:r>
      <w:r>
        <w:rPr>
          <w:rFonts w:ascii="Times New Roman" w:hAnsi="Times New Roman"/>
          <w:sz w:val="24"/>
          <w:szCs w:val="24"/>
        </w:rPr>
        <w:t>971</w:t>
      </w:r>
      <w:r w:rsidRPr="00235CEA">
        <w:rPr>
          <w:rFonts w:ascii="Times New Roman" w:hAnsi="Times New Roman"/>
          <w:sz w:val="24"/>
          <w:szCs w:val="24"/>
        </w:rPr>
        <w:t xml:space="preserve"> тысяч рублей, субсидия на реализацию программ формирования современной городской среды – </w:t>
      </w:r>
      <w:r>
        <w:rPr>
          <w:rFonts w:ascii="Times New Roman" w:hAnsi="Times New Roman"/>
          <w:sz w:val="24"/>
          <w:szCs w:val="24"/>
        </w:rPr>
        <w:t>956</w:t>
      </w:r>
      <w:r w:rsidRPr="00235CEA">
        <w:rPr>
          <w:rFonts w:ascii="Times New Roman" w:hAnsi="Times New Roman"/>
          <w:sz w:val="24"/>
          <w:szCs w:val="24"/>
        </w:rPr>
        <w:t xml:space="preserve"> тысяч рублей, МБТ из бюджета района 221 тысяча руб., доходы от возврата остатков неиспользованных межбюджетных трансфертов 34 тысячи руб.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 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январь-</w:t>
      </w:r>
      <w:r>
        <w:rPr>
          <w:rFonts w:ascii="Times New Roman" w:hAnsi="Times New Roman"/>
          <w:sz w:val="24"/>
          <w:szCs w:val="24"/>
        </w:rPr>
        <w:t>май</w:t>
      </w:r>
      <w:r w:rsidRPr="00235CEA">
        <w:rPr>
          <w:rFonts w:ascii="Times New Roman" w:hAnsi="Times New Roman"/>
          <w:sz w:val="24"/>
          <w:szCs w:val="24"/>
        </w:rPr>
        <w:t xml:space="preserve"> 2024 года  в ходе исполнения бюджета составила  </w:t>
      </w:r>
      <w:r>
        <w:rPr>
          <w:rFonts w:ascii="Times New Roman" w:hAnsi="Times New Roman"/>
          <w:sz w:val="24"/>
          <w:szCs w:val="24"/>
        </w:rPr>
        <w:t>8293</w:t>
      </w:r>
      <w:r w:rsidRPr="00235CEA">
        <w:rPr>
          <w:rFonts w:ascii="Times New Roman" w:hAnsi="Times New Roman"/>
          <w:sz w:val="24"/>
          <w:szCs w:val="24"/>
        </w:rPr>
        <w:t xml:space="preserve"> тысячи рублей, в том числе: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-функционирование высшего должностного лица муниципального образования – </w:t>
      </w:r>
      <w:r>
        <w:rPr>
          <w:rFonts w:ascii="Times New Roman" w:hAnsi="Times New Roman"/>
          <w:sz w:val="24"/>
          <w:szCs w:val="24"/>
        </w:rPr>
        <w:t>404</w:t>
      </w:r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>
        <w:rPr>
          <w:rFonts w:ascii="Times New Roman" w:hAnsi="Times New Roman"/>
          <w:sz w:val="24"/>
          <w:szCs w:val="24"/>
        </w:rPr>
        <w:t>424</w:t>
      </w:r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>
        <w:rPr>
          <w:rFonts w:ascii="Times New Roman" w:hAnsi="Times New Roman"/>
          <w:sz w:val="24"/>
          <w:szCs w:val="24"/>
        </w:rPr>
        <w:t>3193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>
        <w:rPr>
          <w:rFonts w:ascii="Times New Roman" w:hAnsi="Times New Roman"/>
          <w:sz w:val="24"/>
          <w:szCs w:val="24"/>
        </w:rPr>
        <w:t>2270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тыс.руб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>
        <w:rPr>
          <w:rFonts w:ascii="Times New Roman" w:hAnsi="Times New Roman"/>
          <w:sz w:val="24"/>
          <w:szCs w:val="24"/>
        </w:rPr>
        <w:t>140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 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-национальная безопасность – </w:t>
      </w:r>
      <w:r>
        <w:rPr>
          <w:rFonts w:ascii="Times New Roman" w:hAnsi="Times New Roman"/>
          <w:sz w:val="24"/>
          <w:szCs w:val="24"/>
        </w:rPr>
        <w:t>19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национальная экономика – 221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-коммунальное хозяйство – 0,0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-благоустройство – 1412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-молодежная политика – </w:t>
      </w:r>
      <w:r>
        <w:rPr>
          <w:rFonts w:ascii="Times New Roman" w:hAnsi="Times New Roman"/>
          <w:sz w:val="24"/>
          <w:szCs w:val="24"/>
        </w:rPr>
        <w:t>9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  <w:r w:rsidRPr="00235CEA">
        <w:rPr>
          <w:rFonts w:ascii="Times New Roman" w:hAnsi="Times New Roman"/>
          <w:sz w:val="24"/>
          <w:szCs w:val="24"/>
        </w:rPr>
        <w:tab/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>-социальная политика –</w:t>
      </w:r>
      <w:r>
        <w:rPr>
          <w:rFonts w:ascii="Times New Roman" w:hAnsi="Times New Roman"/>
          <w:sz w:val="24"/>
          <w:szCs w:val="24"/>
        </w:rPr>
        <w:t>152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>-физкультура и спорт –</w:t>
      </w:r>
      <w:r>
        <w:rPr>
          <w:rFonts w:ascii="Times New Roman" w:hAnsi="Times New Roman"/>
          <w:sz w:val="24"/>
          <w:szCs w:val="24"/>
        </w:rPr>
        <w:t>410</w:t>
      </w:r>
      <w:r w:rsidRPr="0023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.;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 xml:space="preserve">-межбюджетные трансферты – </w:t>
      </w:r>
      <w:r>
        <w:rPr>
          <w:rFonts w:ascii="Times New Roman" w:hAnsi="Times New Roman"/>
          <w:sz w:val="24"/>
          <w:szCs w:val="24"/>
        </w:rPr>
        <w:t xml:space="preserve">154 </w:t>
      </w:r>
      <w:proofErr w:type="spellStart"/>
      <w:r w:rsidRPr="00235CEA">
        <w:rPr>
          <w:rFonts w:ascii="Times New Roman" w:hAnsi="Times New Roman"/>
          <w:sz w:val="24"/>
          <w:szCs w:val="24"/>
        </w:rPr>
        <w:t>тыс</w:t>
      </w:r>
      <w:proofErr w:type="gramStart"/>
      <w:r w:rsidRPr="00235CEA">
        <w:rPr>
          <w:rFonts w:ascii="Times New Roman" w:hAnsi="Times New Roman"/>
          <w:sz w:val="24"/>
          <w:szCs w:val="24"/>
        </w:rPr>
        <w:t>.р</w:t>
      </w:r>
      <w:proofErr w:type="gramEnd"/>
      <w:r w:rsidRPr="00235CEA">
        <w:rPr>
          <w:rFonts w:ascii="Times New Roman" w:hAnsi="Times New Roman"/>
          <w:sz w:val="24"/>
          <w:szCs w:val="24"/>
        </w:rPr>
        <w:t>уб</w:t>
      </w:r>
      <w:proofErr w:type="spellEnd"/>
      <w:r w:rsidRPr="00235CEA">
        <w:rPr>
          <w:rFonts w:ascii="Times New Roman" w:hAnsi="Times New Roman"/>
          <w:sz w:val="24"/>
          <w:szCs w:val="24"/>
        </w:rPr>
        <w:t>.</w:t>
      </w:r>
    </w:p>
    <w:p w:rsidR="00235CEA" w:rsidRPr="00235CEA" w:rsidRDefault="00235CEA" w:rsidP="00235CEA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35CEA">
        <w:rPr>
          <w:rFonts w:ascii="Times New Roman" w:hAnsi="Times New Roman"/>
          <w:sz w:val="24"/>
          <w:szCs w:val="24"/>
        </w:rPr>
        <w:t>Бюджет муниципального образования  в  январе-</w:t>
      </w:r>
      <w:r>
        <w:rPr>
          <w:rFonts w:ascii="Times New Roman" w:hAnsi="Times New Roman"/>
          <w:sz w:val="24"/>
          <w:szCs w:val="24"/>
        </w:rPr>
        <w:t>мае</w:t>
      </w:r>
      <w:r w:rsidRPr="00235CEA">
        <w:rPr>
          <w:rFonts w:ascii="Times New Roman" w:hAnsi="Times New Roman"/>
          <w:sz w:val="24"/>
          <w:szCs w:val="24"/>
        </w:rPr>
        <w:t xml:space="preserve"> 2024 года по доходам исполнен на </w:t>
      </w:r>
      <w:r>
        <w:rPr>
          <w:rFonts w:ascii="Times New Roman" w:hAnsi="Times New Roman"/>
          <w:sz w:val="24"/>
          <w:szCs w:val="24"/>
        </w:rPr>
        <w:t>37</w:t>
      </w:r>
      <w:r w:rsidRPr="00235CEA">
        <w:rPr>
          <w:rFonts w:ascii="Times New Roman" w:hAnsi="Times New Roman"/>
          <w:sz w:val="24"/>
          <w:szCs w:val="24"/>
        </w:rPr>
        <w:t xml:space="preserve">%  относительно годовых плановых показателей,  по расходам -  на </w:t>
      </w:r>
      <w:r>
        <w:rPr>
          <w:rFonts w:ascii="Times New Roman" w:hAnsi="Times New Roman"/>
          <w:sz w:val="24"/>
          <w:szCs w:val="24"/>
        </w:rPr>
        <w:t>41</w:t>
      </w:r>
      <w:r w:rsidRPr="00235CEA">
        <w:rPr>
          <w:rFonts w:ascii="Times New Roman" w:hAnsi="Times New Roman"/>
          <w:sz w:val="24"/>
          <w:szCs w:val="24"/>
        </w:rPr>
        <w:t xml:space="preserve">%. Бюджетные ассигнования из местного бюджета направлялись: </w:t>
      </w:r>
      <w:r>
        <w:rPr>
          <w:rFonts w:ascii="Times New Roman" w:hAnsi="Times New Roman"/>
          <w:sz w:val="24"/>
          <w:szCs w:val="24"/>
        </w:rPr>
        <w:t>1834</w:t>
      </w:r>
      <w:r w:rsidRPr="00235CEA">
        <w:rPr>
          <w:rFonts w:ascii="Times New Roman" w:hAnsi="Times New Roman"/>
          <w:sz w:val="24"/>
          <w:szCs w:val="24"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>
        <w:rPr>
          <w:rFonts w:ascii="Times New Roman" w:hAnsi="Times New Roman"/>
          <w:sz w:val="24"/>
          <w:szCs w:val="24"/>
        </w:rPr>
        <w:t>636</w:t>
      </w:r>
      <w:r w:rsidRPr="00235CEA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Pr="00235C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35CEA">
        <w:rPr>
          <w:rFonts w:ascii="Times New Roman" w:hAnsi="Times New Roman"/>
          <w:sz w:val="24"/>
          <w:szCs w:val="24"/>
        </w:rPr>
        <w:t xml:space="preserve"> на уплату налогов – 76 тыс. руб.</w:t>
      </w:r>
    </w:p>
    <w:p w:rsidR="00235CEA" w:rsidRPr="00235CEA" w:rsidRDefault="00235CEA" w:rsidP="00235CEA"/>
    <w:p w:rsidR="000C1B95" w:rsidRPr="00235CEA" w:rsidRDefault="000C1B95" w:rsidP="00235CEA">
      <w:bookmarkStart w:id="0" w:name="_GoBack"/>
      <w:bookmarkEnd w:id="0"/>
    </w:p>
    <w:sectPr w:rsidR="000C1B95" w:rsidRPr="0023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235CEA"/>
    <w:rsid w:val="002A67B9"/>
    <w:rsid w:val="002A7C8D"/>
    <w:rsid w:val="00976383"/>
    <w:rsid w:val="009C4CEC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2023-07-11T10:00:00Z</dcterms:created>
  <dcterms:modified xsi:type="dcterms:W3CDTF">2024-07-15T08:50:00Z</dcterms:modified>
</cp:coreProperties>
</file>