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ходе исполнения бюджета муниципального образования</w:t>
      </w:r>
    </w:p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«Дичнянский сельсовет» Курчатовского района Курской области за январ</w:t>
      </w:r>
      <w:r w:rsidR="00E327E0">
        <w:rPr>
          <w:rFonts w:ascii="Times New Roman" w:hAnsi="Times New Roman"/>
          <w:b/>
        </w:rPr>
        <w:t>ь-</w:t>
      </w:r>
      <w:r w:rsidR="002A67B9">
        <w:rPr>
          <w:rFonts w:ascii="Times New Roman" w:hAnsi="Times New Roman"/>
          <w:b/>
        </w:rPr>
        <w:t>апрель</w:t>
      </w:r>
      <w:r>
        <w:rPr>
          <w:rFonts w:ascii="Times New Roman" w:hAnsi="Times New Roman"/>
          <w:b/>
        </w:rPr>
        <w:t xml:space="preserve"> 202</w:t>
      </w:r>
      <w:r w:rsidR="00052E9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года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бюджет муниципального образования  «Дичнянский сельсовет Курчатовского района Курской области поступило доходов </w:t>
      </w:r>
      <w:r w:rsidR="00052E91">
        <w:rPr>
          <w:rFonts w:ascii="Times New Roman" w:hAnsi="Times New Roman"/>
          <w:sz w:val="24"/>
          <w:szCs w:val="24"/>
        </w:rPr>
        <w:t>на 01.05.2024г. 4421,0</w:t>
      </w:r>
      <w:r w:rsidR="00E32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тысяч рублей,  из них:- налоговые доходы и неналоговые  доходы – </w:t>
      </w:r>
      <w:r w:rsidR="00052E91">
        <w:rPr>
          <w:rFonts w:ascii="Times New Roman" w:hAnsi="Times New Roman"/>
          <w:sz w:val="24"/>
          <w:szCs w:val="24"/>
        </w:rPr>
        <w:t xml:space="preserve">3276,0 </w:t>
      </w:r>
      <w:r>
        <w:rPr>
          <w:rFonts w:ascii="Times New Roman" w:hAnsi="Times New Roman"/>
          <w:sz w:val="24"/>
          <w:szCs w:val="24"/>
        </w:rPr>
        <w:t>тысяч  рублей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финансовая помощь -  </w:t>
      </w:r>
      <w:r w:rsidR="00052E91">
        <w:rPr>
          <w:rFonts w:ascii="Times New Roman" w:hAnsi="Times New Roman"/>
          <w:sz w:val="24"/>
          <w:szCs w:val="24"/>
        </w:rPr>
        <w:t>1145,0</w:t>
      </w:r>
      <w:r w:rsidR="002A67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тысяч рублей,  в том числе:- субвенция на выполнение переданных государственных полномочий –</w:t>
      </w:r>
      <w:r w:rsidR="00052E91">
        <w:rPr>
          <w:rFonts w:ascii="Times New Roman" w:hAnsi="Times New Roman"/>
          <w:sz w:val="24"/>
          <w:szCs w:val="24"/>
        </w:rPr>
        <w:t>112,0</w:t>
      </w:r>
      <w:r w:rsidR="002A67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тысяч рублей;  дотация – </w:t>
      </w:r>
      <w:r w:rsidR="00052E91">
        <w:rPr>
          <w:rFonts w:ascii="Times New Roman" w:hAnsi="Times New Roman"/>
          <w:sz w:val="24"/>
          <w:szCs w:val="24"/>
        </w:rPr>
        <w:t>777</w:t>
      </w:r>
      <w:r w:rsidR="002A7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тысяч рублей, субсидия на реализацию программ формирования современной городской среды – 0,0 тысяч рублей, МБТ из бюджета района 221 тысяча руб., доходы от возврата остатков неиспользованных межбюджетных трансфертов </w:t>
      </w:r>
      <w:r w:rsidR="00052E91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="00052E9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Расходная часть бюджета муниципального образования  «Дичнянский сельсовет Курчатовского района Курской области за январь</w:t>
      </w:r>
      <w:r w:rsidR="00E327E0">
        <w:rPr>
          <w:rFonts w:ascii="Times New Roman" w:hAnsi="Times New Roman"/>
          <w:sz w:val="24"/>
          <w:szCs w:val="24"/>
        </w:rPr>
        <w:t>-</w:t>
      </w:r>
      <w:r w:rsidR="002A67B9">
        <w:rPr>
          <w:rFonts w:ascii="Times New Roman" w:hAnsi="Times New Roman"/>
          <w:sz w:val="24"/>
          <w:szCs w:val="24"/>
        </w:rPr>
        <w:t>апрель</w:t>
      </w:r>
      <w:r>
        <w:rPr>
          <w:rFonts w:ascii="Times New Roman" w:hAnsi="Times New Roman"/>
          <w:sz w:val="24"/>
          <w:szCs w:val="24"/>
        </w:rPr>
        <w:t xml:space="preserve">  202</w:t>
      </w:r>
      <w:r w:rsidR="00052E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 в ходе исполнения бюджета составила  </w:t>
      </w:r>
      <w:r w:rsidR="00052E91">
        <w:rPr>
          <w:rFonts w:ascii="Times New Roman" w:hAnsi="Times New Roman"/>
          <w:sz w:val="24"/>
          <w:szCs w:val="24"/>
        </w:rPr>
        <w:t>5533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="00052E9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-функционирование высшего должностного лиц</w:t>
      </w:r>
      <w:r w:rsidR="002A7C8D">
        <w:rPr>
          <w:rFonts w:ascii="Times New Roman" w:hAnsi="Times New Roman"/>
          <w:sz w:val="24"/>
          <w:szCs w:val="24"/>
        </w:rPr>
        <w:t xml:space="preserve">а муниципального образования – </w:t>
      </w:r>
      <w:r w:rsidR="00052E91">
        <w:rPr>
          <w:rFonts w:ascii="Times New Roman" w:hAnsi="Times New Roman"/>
          <w:sz w:val="24"/>
          <w:szCs w:val="24"/>
        </w:rPr>
        <w:t xml:space="preserve">295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-функционирование администрации Дичнянского сельсовета – </w:t>
      </w:r>
      <w:r w:rsidR="00235881">
        <w:rPr>
          <w:rFonts w:ascii="Times New Roman" w:hAnsi="Times New Roman"/>
          <w:sz w:val="24"/>
          <w:szCs w:val="24"/>
        </w:rPr>
        <w:t>343</w:t>
      </w:r>
      <w:r w:rsidR="00052E9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-другие общегосударственные вопросы – </w:t>
      </w:r>
      <w:r w:rsidR="00052E91">
        <w:rPr>
          <w:rFonts w:ascii="Times New Roman" w:hAnsi="Times New Roman"/>
          <w:sz w:val="24"/>
          <w:szCs w:val="24"/>
        </w:rPr>
        <w:t>2556</w:t>
      </w:r>
      <w:r w:rsidR="00EE62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 xml:space="preserve">., в том числе функционирование казенного учреждения хозяйственного обслуживания –  </w:t>
      </w:r>
      <w:r w:rsidR="00052E91">
        <w:rPr>
          <w:rFonts w:ascii="Times New Roman" w:hAnsi="Times New Roman"/>
          <w:sz w:val="24"/>
          <w:szCs w:val="24"/>
        </w:rPr>
        <w:t>1800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-мобилизационная и вневойсковая подготовка –  </w:t>
      </w:r>
      <w:r w:rsidR="00052E91"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 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-национальная безопасность – </w:t>
      </w:r>
      <w:r w:rsidR="00052E9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национальная экономика – </w:t>
      </w:r>
      <w:r w:rsidR="00052E91">
        <w:rPr>
          <w:rFonts w:ascii="Times New Roman" w:hAnsi="Times New Roman"/>
          <w:sz w:val="24"/>
          <w:szCs w:val="24"/>
        </w:rPr>
        <w:t>221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-коммунальное хозяйство – 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-благоустройство – </w:t>
      </w:r>
      <w:r w:rsidR="00052E91">
        <w:rPr>
          <w:rFonts w:ascii="Times New Roman" w:hAnsi="Times New Roman"/>
          <w:sz w:val="24"/>
          <w:szCs w:val="24"/>
        </w:rPr>
        <w:t xml:space="preserve">1412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-молодежная политика – 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ab/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-социальная политика –</w:t>
      </w:r>
      <w:r w:rsidR="00052E91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-физкультура и спорт –</w:t>
      </w:r>
      <w:r w:rsidR="00052E91">
        <w:rPr>
          <w:rFonts w:ascii="Times New Roman" w:hAnsi="Times New Roman"/>
          <w:sz w:val="24"/>
          <w:szCs w:val="24"/>
        </w:rPr>
        <w:t>327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-межбюджетные трансферты – </w:t>
      </w:r>
      <w:r w:rsidR="007D2EFF">
        <w:rPr>
          <w:rFonts w:ascii="Times New Roman" w:hAnsi="Times New Roman"/>
          <w:sz w:val="24"/>
          <w:szCs w:val="24"/>
        </w:rPr>
        <w:t>154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муниципального образования  в  январе</w:t>
      </w:r>
      <w:r w:rsidR="00EE62DE">
        <w:rPr>
          <w:rFonts w:ascii="Times New Roman" w:hAnsi="Times New Roman"/>
          <w:sz w:val="24"/>
          <w:szCs w:val="24"/>
        </w:rPr>
        <w:t>-</w:t>
      </w:r>
      <w:r w:rsidR="00052E91">
        <w:rPr>
          <w:rFonts w:ascii="Times New Roman" w:hAnsi="Times New Roman"/>
          <w:sz w:val="24"/>
          <w:szCs w:val="24"/>
        </w:rPr>
        <w:t>апреле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52E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по доходам исполнен на </w:t>
      </w:r>
      <w:r w:rsidR="00052E91">
        <w:rPr>
          <w:rFonts w:ascii="Times New Roman" w:hAnsi="Times New Roman"/>
          <w:sz w:val="24"/>
          <w:szCs w:val="24"/>
        </w:rPr>
        <w:t>27%</w:t>
      </w:r>
      <w:r>
        <w:rPr>
          <w:rFonts w:ascii="Times New Roman" w:hAnsi="Times New Roman"/>
          <w:sz w:val="24"/>
          <w:szCs w:val="24"/>
        </w:rPr>
        <w:t xml:space="preserve">  относительно годовых плановых показателей,  по расходам -  на </w:t>
      </w:r>
      <w:r w:rsidR="00052E91">
        <w:rPr>
          <w:rFonts w:ascii="Times New Roman" w:hAnsi="Times New Roman"/>
          <w:sz w:val="24"/>
          <w:szCs w:val="24"/>
        </w:rPr>
        <w:t>27%.</w:t>
      </w:r>
      <w:r w:rsidR="00EE6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Бюджетные ассигнования из местного бюджета направлялись:</w:t>
      </w:r>
      <w:r w:rsidR="00EE62DE">
        <w:rPr>
          <w:rFonts w:ascii="Times New Roman" w:hAnsi="Times New Roman"/>
          <w:sz w:val="24"/>
          <w:szCs w:val="24"/>
        </w:rPr>
        <w:t xml:space="preserve"> </w:t>
      </w:r>
      <w:r w:rsidR="00235881">
        <w:rPr>
          <w:rFonts w:ascii="Times New Roman" w:hAnsi="Times New Roman"/>
          <w:sz w:val="24"/>
          <w:szCs w:val="24"/>
        </w:rPr>
        <w:t>1631</w:t>
      </w:r>
      <w:r>
        <w:rPr>
          <w:rFonts w:ascii="Times New Roman" w:hAnsi="Times New Roman"/>
          <w:sz w:val="24"/>
          <w:szCs w:val="24"/>
        </w:rPr>
        <w:t xml:space="preserve"> тысяч рублей на выплату заработной платы с начислениями, на оплату потребляемых топливно-энергетических ресурсов бюджетными учреждениями – </w:t>
      </w:r>
      <w:r w:rsidR="00235881">
        <w:rPr>
          <w:rFonts w:ascii="Times New Roman" w:hAnsi="Times New Roman"/>
          <w:sz w:val="24"/>
          <w:szCs w:val="24"/>
        </w:rPr>
        <w:t>560</w:t>
      </w:r>
      <w:r w:rsidR="002A67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 уплату налогов – </w:t>
      </w:r>
      <w:r w:rsidR="00235881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0C1B95" w:rsidRDefault="000C1B95">
      <w:bookmarkStart w:id="0" w:name="_GoBack"/>
      <w:bookmarkEnd w:id="0"/>
    </w:p>
    <w:sectPr w:rsidR="000C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3"/>
    <w:rsid w:val="00052E91"/>
    <w:rsid w:val="000C1B95"/>
    <w:rsid w:val="00235881"/>
    <w:rsid w:val="002A67B9"/>
    <w:rsid w:val="002A7C8D"/>
    <w:rsid w:val="007D2EFF"/>
    <w:rsid w:val="00976383"/>
    <w:rsid w:val="009C4CEC"/>
    <w:rsid w:val="00E327E0"/>
    <w:rsid w:val="00E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2023-07-11T10:00:00Z</dcterms:created>
  <dcterms:modified xsi:type="dcterms:W3CDTF">2024-07-15T09:30:00Z</dcterms:modified>
</cp:coreProperties>
</file>