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8E" w:rsidRPr="00DD7C8E" w:rsidRDefault="00DD7C8E" w:rsidP="00DD7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D7C8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АДМИНИСТРАЦИЯ</w:t>
      </w:r>
    </w:p>
    <w:p w:rsidR="00DD7C8E" w:rsidRPr="00DD7C8E" w:rsidRDefault="00DD7C8E" w:rsidP="00DD7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D7C8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ДИЧНЯНСКОГО СЕЛЬСОВЕТА</w:t>
      </w:r>
    </w:p>
    <w:p w:rsidR="00DD7C8E" w:rsidRPr="00DD7C8E" w:rsidRDefault="00DD7C8E" w:rsidP="00DD7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D7C8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КУРЧАТОВСКОГО РАЙОНА </w:t>
      </w:r>
    </w:p>
    <w:p w:rsidR="00DD7C8E" w:rsidRPr="00DD7C8E" w:rsidRDefault="00DD7C8E" w:rsidP="00DD7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D7C8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КУРСКОЙ ОБЛАСТИ</w:t>
      </w:r>
    </w:p>
    <w:p w:rsidR="00DD7C8E" w:rsidRPr="00DD7C8E" w:rsidRDefault="00DD7C8E" w:rsidP="00DD7C8E">
      <w:pPr>
        <w:widowControl w:val="0"/>
        <w:suppressAutoHyphens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7C8E" w:rsidRPr="00DD7C8E" w:rsidRDefault="00DD7C8E" w:rsidP="00DD7C8E">
      <w:pPr>
        <w:keepNext/>
        <w:widowControl w:val="0"/>
        <w:tabs>
          <w:tab w:val="left" w:pos="0"/>
        </w:tabs>
        <w:suppressAutoHyphens/>
        <w:spacing w:before="240"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D7C8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ПОСТАНОВЛЕНИЕ </w:t>
      </w:r>
    </w:p>
    <w:p w:rsidR="00DD7C8E" w:rsidRPr="00DD7C8E" w:rsidRDefault="00DD7C8E" w:rsidP="00DD7C8E">
      <w:pPr>
        <w:widowControl w:val="0"/>
        <w:suppressAutoHyphens/>
        <w:spacing w:after="0" w:line="0" w:lineRule="atLeast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DD7C8E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От  </w:t>
      </w:r>
      <w:r w:rsidR="00B06FA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24 апреля</w:t>
      </w:r>
      <w:r w:rsidRPr="00DD7C8E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 202</w:t>
      </w:r>
      <w:r w:rsidR="00B06FA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5</w:t>
      </w:r>
      <w:r w:rsidRPr="00DD7C8E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года №</w:t>
      </w:r>
      <w:r w:rsidR="00B06FA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38</w:t>
      </w:r>
    </w:p>
    <w:p w:rsidR="00DD7C8E" w:rsidRDefault="00DD7C8E" w:rsidP="00DD7C8E">
      <w:pPr>
        <w:spacing w:before="15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768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Об утверждении Порядка опубликования сведений об объектах учета, содержащихся в Реестре объектов муниципальной собственности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муниципального образования «Дичнянское </w:t>
      </w:r>
      <w:r w:rsidRPr="00DF768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сельс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кое</w:t>
      </w:r>
      <w:r w:rsidRPr="00DF768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е»</w:t>
      </w:r>
      <w:r w:rsidRPr="00DF768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Курчатовского </w:t>
      </w:r>
      <w:r w:rsidRPr="00DF768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Курской области</w:t>
      </w:r>
    </w:p>
    <w:p w:rsidR="00DF768E" w:rsidRPr="00DF768E" w:rsidRDefault="00DF768E" w:rsidP="00DF768E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Приказа Минфина России от 10.10.2023 № 163н «Об утверждении Порядка ведения органами местного самоуправления реестров муниципального имущества», распоряжения Правительства РФ от 30.11.2023 № 3439-р «Об установлении единых принципов учета государственного и муниципального имущества и размещения данных о нем в открытом доступе в информационно-телекоммуникационной сети «Интернет», руководствуясь</w:t>
      </w:r>
      <w:proofErr w:type="gramEnd"/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Уставом </w:t>
      </w:r>
      <w:r w:rsidR="00DD7C8E">
        <w:rPr>
          <w:rFonts w:ascii="Times New Roman" w:eastAsia="Times New Roman" w:hAnsi="Times New Roman" w:cs="Times New Roman"/>
          <w:sz w:val="26"/>
          <w:szCs w:val="26"/>
          <w:lang w:eastAsia="ru-RU"/>
        </w:rPr>
        <w:t>Дичнянского сельсовета</w:t>
      </w: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Положением </w:t>
      </w:r>
      <w:r w:rsidRPr="00DD7C8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D7C8E" w:rsidRPr="00DD7C8E">
        <w:rPr>
          <w:rFonts w:ascii="Times New Roman" w:hAnsi="Times New Roman" w:cs="Times New Roman"/>
          <w:sz w:val="26"/>
          <w:szCs w:val="26"/>
        </w:rPr>
        <w:t>Об утверждении Положения о порядке управления  и распоряжения муниципальным имуществом Дичнянского сельсовета Курчатовского района Курской области</w:t>
      </w:r>
      <w:r w:rsidRPr="00DD7C8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утвержденного Решением </w:t>
      </w:r>
      <w:r w:rsidR="00DD7C8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Собрания депутатов Дичнянского сельсовета</w:t>
      </w: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D7C8E">
        <w:rPr>
          <w:rFonts w:ascii="Times New Roman" w:eastAsia="Times New Roman" w:hAnsi="Times New Roman" w:cs="Times New Roman"/>
          <w:sz w:val="26"/>
          <w:szCs w:val="26"/>
          <w:lang w:eastAsia="ru-RU"/>
        </w:rPr>
        <w:t>20.02</w:t>
      </w: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.2015 № </w:t>
      </w:r>
      <w:r w:rsidR="00DD7C8E">
        <w:rPr>
          <w:rFonts w:ascii="Times New Roman" w:eastAsia="Times New Roman" w:hAnsi="Times New Roman" w:cs="Times New Roman"/>
          <w:sz w:val="26"/>
          <w:szCs w:val="26"/>
          <w:lang w:eastAsia="ru-RU"/>
        </w:rPr>
        <w:t>143</w:t>
      </w: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администрация </w:t>
      </w:r>
      <w:r w:rsidR="00DD7C8E">
        <w:rPr>
          <w:rFonts w:ascii="Times New Roman" w:eastAsia="Times New Roman" w:hAnsi="Times New Roman" w:cs="Times New Roman"/>
          <w:sz w:val="26"/>
          <w:szCs w:val="26"/>
          <w:lang w:eastAsia="ru-RU"/>
        </w:rPr>
        <w:t>Дичнянского сельсовета Курчатовского района Курской области</w:t>
      </w:r>
    </w:p>
    <w:p w:rsidR="00DF768E" w:rsidRPr="00DF768E" w:rsidRDefault="00DF768E" w:rsidP="00DF768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Е Т: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прилагаемый Порядок опубликования сведений об объектах учета, содержащихся в Реестре объектов муниципальной собственности </w:t>
      </w:r>
      <w:r w:rsidR="00DD7C8E">
        <w:rPr>
          <w:rFonts w:ascii="Times New Roman" w:eastAsia="Times New Roman" w:hAnsi="Times New Roman" w:cs="Times New Roman"/>
          <w:sz w:val="26"/>
          <w:szCs w:val="26"/>
          <w:lang w:eastAsia="ru-RU"/>
        </w:rPr>
        <w:t>Дичнянского сельсовета Курчатовского района Курской области.</w:t>
      </w:r>
    </w:p>
    <w:p w:rsidR="00DF768E" w:rsidRPr="00DF768E" w:rsidRDefault="00DF768E" w:rsidP="00D11935">
      <w:pPr>
        <w:spacing w:before="150" w:after="15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Установить, что сведения об объектах учета, содержащихся в Реестре объектов муниципальной собственности </w:t>
      </w:r>
      <w:r w:rsidR="00776EE9" w:rsidRPr="0077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Дичнянского сельсовета Курчатовского района Курской области </w:t>
      </w: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размещаются по состоянию на 01 января текущего года в срок не позднее чем 01 апреля текущего года на официальном сайте </w:t>
      </w:r>
      <w:r w:rsidR="00776EE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Дичнянского сельсовета</w:t>
      </w: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1935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</w:t>
      </w:r>
      <w:proofErr w:type="gramStart"/>
      <w:r w:rsidR="00D11935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bookmarkStart w:id="0" w:name="_GoBack"/>
      <w:bookmarkEnd w:id="0"/>
      <w:proofErr w:type="gramEnd"/>
      <w:r w:rsidR="00D11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телекоммуникационной сети «Интернет».</w:t>
      </w:r>
    </w:p>
    <w:p w:rsidR="00DF768E" w:rsidRPr="00DF768E" w:rsidRDefault="00776EE9" w:rsidP="00DF768E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</w:t>
      </w:r>
      <w:r w:rsidR="00DF768E" w:rsidRPr="00DF76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Настоящее постановление вступает в силу со дня его подписания и подлежит официальному опубликованию.</w:t>
      </w:r>
    </w:p>
    <w:p w:rsidR="00DF768E" w:rsidRPr="00DF768E" w:rsidRDefault="00DF768E" w:rsidP="00DF768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</w:t>
      </w:r>
    </w:p>
    <w:p w:rsidR="00DF768E" w:rsidRDefault="00776EE9" w:rsidP="00DF768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Дичнянского сельсовета</w:t>
      </w:r>
      <w:r w:rsidR="00DF768E"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__________________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В.Н.Тарасов</w:t>
      </w:r>
      <w:proofErr w:type="spellEnd"/>
    </w:p>
    <w:p w:rsidR="00776EE9" w:rsidRDefault="00776EE9" w:rsidP="00DF768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6EE9" w:rsidRDefault="00776EE9" w:rsidP="00DF768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6EE9" w:rsidRDefault="00776EE9" w:rsidP="00DF768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6EE9" w:rsidRPr="00DF768E" w:rsidRDefault="00776EE9" w:rsidP="00DF768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68E" w:rsidRPr="00DF768E" w:rsidRDefault="00DF768E" w:rsidP="008E1DE1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</w:t>
      </w:r>
      <w:proofErr w:type="gramEnd"/>
      <w:r w:rsidR="008E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</w:p>
    <w:p w:rsidR="00DF768E" w:rsidRPr="00DF768E" w:rsidRDefault="00DF768E" w:rsidP="008E1DE1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8E1DE1">
        <w:rPr>
          <w:rFonts w:ascii="Times New Roman" w:eastAsia="Times New Roman" w:hAnsi="Times New Roman" w:cs="Times New Roman"/>
          <w:sz w:val="26"/>
          <w:szCs w:val="26"/>
          <w:lang w:eastAsia="ru-RU"/>
        </w:rPr>
        <w:t>Дичнянского сельсовета</w:t>
      </w:r>
    </w:p>
    <w:p w:rsidR="00DF768E" w:rsidRPr="00DF768E" w:rsidRDefault="00DF768E" w:rsidP="00DF768E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87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октября 2024г. </w:t>
      </w: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18729A">
        <w:rPr>
          <w:rFonts w:ascii="Times New Roman" w:eastAsia="Times New Roman" w:hAnsi="Times New Roman" w:cs="Times New Roman"/>
          <w:sz w:val="26"/>
          <w:szCs w:val="26"/>
          <w:lang w:eastAsia="ru-RU"/>
        </w:rPr>
        <w:t>98</w:t>
      </w: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768E" w:rsidRPr="008E1DE1" w:rsidRDefault="00DF768E" w:rsidP="00DF768E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DF768E" w:rsidRPr="00DF768E" w:rsidRDefault="00DF768E" w:rsidP="008E1DE1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ОПУБЛИКОВАНИЯ СВЕДЕНИЙ ОБ ОБЪЕКТАХ УЧЕТА,</w:t>
      </w:r>
      <w:r w:rsidR="008E1DE1" w:rsidRPr="008E1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1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СОДЕРЖАЩИХСЯ В РЕЕСТРЕ ОБЪЕКТОВ МУНИЦИПАЛЬНОЙ СОБСТВЕННОСТИ </w:t>
      </w:r>
      <w:r w:rsidR="008E1DE1" w:rsidRPr="008E1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ДИЧНЯНСКОГО СЕЛЬСОВЕТА КУРЧАТОВСКОГО РАЙОНА КУРСКОЙ ОБЛАСТИ</w:t>
      </w:r>
    </w:p>
    <w:p w:rsidR="00DF768E" w:rsidRPr="00DF768E" w:rsidRDefault="00DF768E" w:rsidP="00DF768E">
      <w:pPr>
        <w:spacing w:before="15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Настоящий Порядок определяет процедуру опубликования в информационно-телекоммуникационной сети "Интернет" (далее - сеть "Интернет") сведений об объектах учета, содержащихся в Реестре объектов муниципальной собственности </w:t>
      </w:r>
      <w:r w:rsidR="008E1DE1" w:rsidRPr="008E1DE1">
        <w:rPr>
          <w:rFonts w:ascii="Times New Roman" w:eastAsia="Times New Roman" w:hAnsi="Times New Roman" w:cs="Times New Roman"/>
          <w:sz w:val="26"/>
          <w:szCs w:val="26"/>
          <w:lang w:eastAsia="ru-RU"/>
        </w:rPr>
        <w:t>Дичнянского сельсовета Курчатовского района Курской области</w:t>
      </w: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целях обеспечения к ней доступа неопределенного круга лиц, заинтересованных в ее получении.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Органом, уполномоченным на опубликование сведений об объектах учета, содержащихся в Реестре объектов муниципальной собственности </w:t>
      </w:r>
      <w:r w:rsidR="008E1DE1" w:rsidRPr="008E1DE1">
        <w:rPr>
          <w:rFonts w:ascii="Times New Roman" w:eastAsia="Times New Roman" w:hAnsi="Times New Roman" w:cs="Times New Roman"/>
          <w:sz w:val="26"/>
          <w:szCs w:val="26"/>
          <w:lang w:eastAsia="ru-RU"/>
        </w:rPr>
        <w:t>Дичнянского сельсовета Курчатовского района Курской области</w:t>
      </w: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сети "Интернет", является администрация </w:t>
      </w:r>
      <w:r w:rsidR="008E1DE1">
        <w:rPr>
          <w:rFonts w:ascii="Times New Roman" w:eastAsia="Times New Roman" w:hAnsi="Times New Roman" w:cs="Times New Roman"/>
          <w:sz w:val="26"/>
          <w:szCs w:val="26"/>
          <w:lang w:eastAsia="ru-RU"/>
        </w:rPr>
        <w:t>Дичнянского сельсовета Курчатовского района Курской области.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Опубликованию подлежат сведения об объектах имущества, находящихся в муниципальной собственности </w:t>
      </w:r>
      <w:r w:rsidR="008E1DE1" w:rsidRPr="008E1DE1">
        <w:rPr>
          <w:rFonts w:ascii="Times New Roman" w:eastAsia="Times New Roman" w:hAnsi="Times New Roman" w:cs="Times New Roman"/>
          <w:sz w:val="26"/>
          <w:szCs w:val="26"/>
          <w:lang w:eastAsia="ru-RU"/>
        </w:rPr>
        <w:t>Дичнянского сельсовета Курчатовского района Курской области</w:t>
      </w: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Информация, доступ к которой ограничен в соответствии с законодательством Российской Федерации, опубликованию не подлежит.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Сведения об объектах учета, содержащихся в Реестре объектов муниципальной собственности </w:t>
      </w:r>
      <w:r w:rsidR="008E1DE1" w:rsidRPr="008E1DE1">
        <w:rPr>
          <w:rFonts w:ascii="Times New Roman" w:eastAsia="Times New Roman" w:hAnsi="Times New Roman" w:cs="Times New Roman"/>
          <w:sz w:val="26"/>
          <w:szCs w:val="26"/>
          <w:lang w:eastAsia="ru-RU"/>
        </w:rPr>
        <w:t>Дичнянского сельсовета Курчатовского района Курской области</w:t>
      </w: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опубликовываются в виде перечня объектов с указанием следующей информации о них: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земельные участки: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земельного участка;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(местоположение) земельного участка с указанием кода Общероссийского классификатора территорий муниципальных образований (далее - ОКТМО);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кадастровый номер земельного участка (с датой присвоения);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(месту пребывания) </w:t>
      </w: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(для физических лиц) (с указанием кода </w:t>
      </w:r>
      <w:hyperlink r:id="rId5" w:history="1">
        <w:r w:rsidRPr="00DF768E">
          <w:rPr>
            <w:rFonts w:ascii="Times New Roman" w:eastAsia="Times New Roman" w:hAnsi="Times New Roman" w:cs="Times New Roman"/>
            <w:color w:val="0083CD"/>
            <w:sz w:val="26"/>
            <w:szCs w:val="26"/>
            <w:u w:val="single"/>
            <w:lang w:eastAsia="ru-RU"/>
          </w:rPr>
          <w:t>ОКТМО</w:t>
        </w:r>
      </w:hyperlink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) (далее - сведения о правообладателе);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стоимости земельного участка;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произведенном улучшении земельного участка;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6" w:history="1">
        <w:r w:rsidRPr="00DF768E">
          <w:rPr>
            <w:rFonts w:ascii="Times New Roman" w:eastAsia="Times New Roman" w:hAnsi="Times New Roman" w:cs="Times New Roman"/>
            <w:color w:val="0083CD"/>
            <w:sz w:val="26"/>
            <w:szCs w:val="26"/>
            <w:u w:val="single"/>
            <w:lang w:eastAsia="ru-RU"/>
          </w:rPr>
          <w:t>ОКТМО</w:t>
        </w:r>
        <w:proofErr w:type="gramEnd"/>
      </w:hyperlink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) (далее - сведения о лице, в пользу которого установлены ограничения (обременения);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сведения (при необходимости);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здания, сооружения, объекты незавершенного строительства, единые недвижимые комплексы и иных объекты, отнесенные законом к недвижимости: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объекта учета;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объекта учета;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объекта учета;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(местоположение) объекта учета (с указанием кода </w:t>
      </w:r>
      <w:hyperlink r:id="rId7" w:history="1">
        <w:r w:rsidRPr="00DF768E">
          <w:rPr>
            <w:rFonts w:ascii="Times New Roman" w:eastAsia="Times New Roman" w:hAnsi="Times New Roman" w:cs="Times New Roman"/>
            <w:color w:val="0083CD"/>
            <w:sz w:val="26"/>
            <w:szCs w:val="26"/>
            <w:u w:val="single"/>
            <w:lang w:eastAsia="ru-RU"/>
          </w:rPr>
          <w:t>ОКТМО</w:t>
        </w:r>
      </w:hyperlink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кадастровый номер объекта учета (с датой присвоения);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правообладателе;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инвентарный номер объекта учета;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стоимости объекта учета;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лице, в пользу которого установлены ограничения (обременения);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сведения (при необходимости);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помещения, </w:t>
      </w:r>
      <w:proofErr w:type="spellStart"/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машино</w:t>
      </w:r>
      <w:proofErr w:type="spellEnd"/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-места и иные объекты, отнесенные законом к недвижимости: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объекта учета;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объекта учета;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объекта учета;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(местоположение) объекта учета (с указанием кода </w:t>
      </w:r>
      <w:hyperlink r:id="rId8" w:history="1">
        <w:r w:rsidRPr="00DF768E">
          <w:rPr>
            <w:rFonts w:ascii="Times New Roman" w:eastAsia="Times New Roman" w:hAnsi="Times New Roman" w:cs="Times New Roman"/>
            <w:color w:val="0083CD"/>
            <w:sz w:val="26"/>
            <w:szCs w:val="26"/>
            <w:u w:val="single"/>
            <w:lang w:eastAsia="ru-RU"/>
          </w:rPr>
          <w:t>ОКТМО</w:t>
        </w:r>
      </w:hyperlink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кадастровый номер объекта учета (с датой присвоения);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правообладателе;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инвентарный номер объекта учета;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стоимости объекта учета;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лице, в пользу которого установлены ограничения (обременения);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сведения (при необходимости);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г) воздушные и морские суда, суда внутреннего плавания: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объекта учета;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объекта учета;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объекта учета;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 (место) регистрации и (или) место (аэродром) базирования (с указанием кода </w:t>
      </w:r>
      <w:hyperlink r:id="rId9" w:history="1">
        <w:r w:rsidRPr="00DF768E">
          <w:rPr>
            <w:rFonts w:ascii="Times New Roman" w:eastAsia="Times New Roman" w:hAnsi="Times New Roman" w:cs="Times New Roman"/>
            <w:color w:val="0083CD"/>
            <w:sz w:val="26"/>
            <w:szCs w:val="26"/>
            <w:u w:val="single"/>
            <w:lang w:eastAsia="ru-RU"/>
          </w:rPr>
          <w:t>ОКТМО</w:t>
        </w:r>
      </w:hyperlink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 (с датой присвоения);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правообладателе;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стоимости судна;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</w:t>
      </w:r>
      <w:proofErr w:type="gramStart"/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произведенных</w:t>
      </w:r>
      <w:proofErr w:type="gramEnd"/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ремонте, модернизации судна;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лице, в пользу которого установлены ограничения (обременения);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сведения (при необходимости);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д) акции: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0" w:history="1">
        <w:r w:rsidRPr="00DF768E">
          <w:rPr>
            <w:rFonts w:ascii="Times New Roman" w:eastAsia="Times New Roman" w:hAnsi="Times New Roman" w:cs="Times New Roman"/>
            <w:color w:val="0083CD"/>
            <w:sz w:val="26"/>
            <w:szCs w:val="26"/>
            <w:u w:val="single"/>
            <w:lang w:eastAsia="ru-RU"/>
          </w:rPr>
          <w:t>ОКТМО</w:t>
        </w:r>
      </w:hyperlink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правообладателе;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лице, в пользу которого установлены ограничения (обременения);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сведения (при необходимости);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е) доли (вклады) в уставных (складочных) капиталах хозяйственных обществ и товариществ: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1" w:history="1">
        <w:r w:rsidRPr="00DF768E">
          <w:rPr>
            <w:rFonts w:ascii="Times New Roman" w:eastAsia="Times New Roman" w:hAnsi="Times New Roman" w:cs="Times New Roman"/>
            <w:color w:val="0083CD"/>
            <w:sz w:val="26"/>
            <w:szCs w:val="26"/>
            <w:u w:val="single"/>
            <w:lang w:eastAsia="ru-RU"/>
          </w:rPr>
          <w:t>ОКТМО</w:t>
        </w:r>
      </w:hyperlink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правообладателе;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лице, в пользу которого установлены ограничения (обременения);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сведения (при необходимости);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ж) движимое имущество и иное имущество, за исключением акций и долей (вкладов) в уставных (складочных) капиталах хозяйственных обществ и товариществ: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движимого имущества (иного имущества);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объекте учета, в том числе: марка, модель, год выпуска, инвентарный номер;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сведения о правообладателе;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стоимости;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лице, в пользу которого установлены ограничения (обременения);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сведения (при необходимости);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з) доли в праве общей долевой собственности на объекты недвижимого и (или) движимого имущества: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стоимости доли;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2" w:history="1">
        <w:r w:rsidRPr="00DF768E">
          <w:rPr>
            <w:rFonts w:ascii="Times New Roman" w:eastAsia="Times New Roman" w:hAnsi="Times New Roman" w:cs="Times New Roman"/>
            <w:color w:val="0083CD"/>
            <w:sz w:val="26"/>
            <w:szCs w:val="26"/>
            <w:u w:val="single"/>
            <w:lang w:eastAsia="ru-RU"/>
          </w:rPr>
          <w:t>ОКТМО</w:t>
        </w:r>
      </w:hyperlink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proofErr w:type="gramEnd"/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правообладателе;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лице, в пользу которого установлены ограничения (обременения);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сведения (при необходимости);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и) лица, обладающие правами на муниципальное имущество и сведениями о нем, в том числе: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сведения о правообладателях;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реестровый номер объектов учета, принадлежащих на соответствующем вещном праве;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DF768E" w:rsidRPr="00DF768E" w:rsidRDefault="00DF768E" w:rsidP="00DF768E">
      <w:pPr>
        <w:spacing w:before="20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8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сведения (при необходимости).</w:t>
      </w:r>
    </w:p>
    <w:p w:rsidR="006A785D" w:rsidRDefault="006A785D"/>
    <w:sectPr w:rsidR="006A7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7D"/>
    <w:rsid w:val="0018729A"/>
    <w:rsid w:val="00264B7D"/>
    <w:rsid w:val="006A785D"/>
    <w:rsid w:val="00776EE9"/>
    <w:rsid w:val="008E1DE1"/>
    <w:rsid w:val="00B06FA9"/>
    <w:rsid w:val="00D11935"/>
    <w:rsid w:val="00DD7C8E"/>
    <w:rsid w:val="00DF768E"/>
    <w:rsid w:val="00E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B3%D0%BB.%D0%B1%D1%83%D1%85\%D0%9F%D1%80%D0%B8%D0%BA%D0%B0%D0%B7%20%D0%9C%D0%B8%D0%BD%D1%84%D0%B8%D0%BD%D0%B0%20%D0%BE%D1%82%2010.10.2023%20%E2%84%96163%D0%BD%20%D0%9E%D0%B1%20%D1%83%D1%82%D0%B2%D0%B5%D1%80%D0%B6%D0%B4%D0%B5%D0%BD%D0%B8%D0%B8%20%D0%BF%D0%BE%D1%80%D1%8F%D0%B4%D0%BA%D0%B0%20%D0%B2%D0%B5%D0%B4%D0%B5%D0%BD%D0%B8%D1%8F%20%D1%80%D0%B5%D0%B5%D1%81%D1%82%D1%80%D0%B0%20%D0%BC%D1%83%D0%BD.%D0%B8%D0%BC%D1%83%D1%89%D0%B5%D1%81%D1%82%D0%B2%D0%B0\%7B%D0%9A%D0%BE%D0%BD%D1%81%D1%83%D0%BB%D1%8C%D1%82%D0%B0%D0%BD%D1%82%D0%9F%D0%BB%D1%8E%D1%81%7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%D0%B3%D0%BB.%D0%B1%D1%83%D1%85\%D0%9F%D1%80%D0%B8%D0%BA%D0%B0%D0%B7%20%D0%9C%D0%B8%D0%BD%D1%84%D0%B8%D0%BD%D0%B0%20%D0%BE%D1%82%2010.10.2023%20%E2%84%96163%D0%BD%20%D0%9E%D0%B1%20%D1%83%D1%82%D0%B2%D0%B5%D1%80%D0%B6%D0%B4%D0%B5%D0%BD%D0%B8%D0%B8%20%D0%BF%D0%BE%D1%80%D1%8F%D0%B4%D0%BA%D0%B0%20%D0%B2%D0%B5%D0%B4%D0%B5%D0%BD%D0%B8%D1%8F%20%D1%80%D0%B5%D0%B5%D1%81%D1%82%D1%80%D0%B0%20%D0%BC%D1%83%D0%BD.%D0%B8%D0%BC%D1%83%D1%89%D0%B5%D1%81%D1%82%D0%B2%D0%B0\%7B%D0%9A%D0%BE%D0%BD%D1%81%D1%83%D0%BB%D1%8C%D1%82%D0%B0%D0%BD%D1%82%D0%9F%D0%BB%D1%8E%D1%81%7D" TargetMode="External"/><Relationship Id="rId12" Type="http://schemas.openxmlformats.org/officeDocument/2006/relationships/hyperlink" Target="file:///C:\Users\%D0%B3%D0%BB.%D0%B1%D1%83%D1%85\%D0%9F%D1%80%D0%B8%D0%BA%D0%B0%D0%B7%20%D0%9C%D0%B8%D0%BD%D1%84%D0%B8%D0%BD%D0%B0%20%D0%BE%D1%82%2010.10.2023%20%E2%84%96163%D0%BD%20%D0%9E%D0%B1%20%D1%83%D1%82%D0%B2%D0%B5%D1%80%D0%B6%D0%B4%D0%B5%D0%BD%D0%B8%D0%B8%20%D0%BF%D0%BE%D1%80%D1%8F%D0%B4%D0%BA%D0%B0%20%D0%B2%D0%B5%D0%B4%D0%B5%D0%BD%D0%B8%D1%8F%20%D1%80%D0%B5%D0%B5%D1%81%D1%82%D1%80%D0%B0%20%D0%BC%D1%83%D0%BD.%D0%B8%D0%BC%D1%83%D1%89%D0%B5%D1%81%D1%82%D0%B2%D0%B0\%7B%D0%9A%D0%BE%D0%BD%D1%81%D1%83%D0%BB%D1%8C%D1%82%D0%B0%D0%BD%D1%82%D0%9F%D0%BB%D1%8E%D1%81%7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%D0%B3%D0%BB.%D0%B1%D1%83%D1%85\%D0%9F%D1%80%D0%B8%D0%BA%D0%B0%D0%B7%20%D0%9C%D0%B8%D0%BD%D1%84%D0%B8%D0%BD%D0%B0%20%D0%BE%D1%82%2010.10.2023%20%E2%84%96163%D0%BD%20%D0%9E%D0%B1%20%D1%83%D1%82%D0%B2%D0%B5%D1%80%D0%B6%D0%B4%D0%B5%D0%BD%D0%B8%D0%B8%20%D0%BF%D0%BE%D1%80%D1%8F%D0%B4%D0%BA%D0%B0%20%D0%B2%D0%B5%D0%B4%D0%B5%D0%BD%D0%B8%D1%8F%20%D1%80%D0%B5%D0%B5%D1%81%D1%82%D1%80%D0%B0%20%D0%BC%D1%83%D0%BD.%D0%B8%D0%BC%D1%83%D1%89%D0%B5%D1%81%D1%82%D0%B2%D0%B0\%7B%D0%9A%D0%BE%D0%BD%D1%81%D1%83%D0%BB%D1%8C%D1%82%D0%B0%D0%BD%D1%82%D0%9F%D0%BB%D1%8E%D1%81%7D" TargetMode="External"/><Relationship Id="rId11" Type="http://schemas.openxmlformats.org/officeDocument/2006/relationships/hyperlink" Target="file:///C:\Users\%D0%B3%D0%BB.%D0%B1%D1%83%D1%85\%D0%9F%D1%80%D0%B8%D0%BA%D0%B0%D0%B7%20%D0%9C%D0%B8%D0%BD%D1%84%D0%B8%D0%BD%D0%B0%20%D0%BE%D1%82%2010.10.2023%20%E2%84%96163%D0%BD%20%D0%9E%D0%B1%20%D1%83%D1%82%D0%B2%D0%B5%D1%80%D0%B6%D0%B4%D0%B5%D0%BD%D0%B8%D0%B8%20%D0%BF%D0%BE%D1%80%D1%8F%D0%B4%D0%BA%D0%B0%20%D0%B2%D0%B5%D0%B4%D0%B5%D0%BD%D0%B8%D1%8F%20%D1%80%D0%B5%D0%B5%D1%81%D1%82%D1%80%D0%B0%20%D0%BC%D1%83%D0%BD.%D0%B8%D0%BC%D1%83%D1%89%D0%B5%D1%81%D1%82%D0%B2%D0%B0\%7B%D0%9A%D0%BE%D0%BD%D1%81%D1%83%D0%BB%D1%8C%D1%82%D0%B0%D0%BD%D1%82%D0%9F%D0%BB%D1%8E%D1%81%7D" TargetMode="External"/><Relationship Id="rId5" Type="http://schemas.openxmlformats.org/officeDocument/2006/relationships/hyperlink" Target="file:///C:\Users\%D0%B3%D0%BB.%D0%B1%D1%83%D1%85\%D0%9F%D1%80%D0%B8%D0%BA%D0%B0%D0%B7%20%D0%9C%D0%B8%D0%BD%D1%84%D0%B8%D0%BD%D0%B0%20%D0%BE%D1%82%2010.10.2023%20%E2%84%96163%D0%BD%20%D0%9E%D0%B1%20%D1%83%D1%82%D0%B2%D0%B5%D1%80%D0%B6%D0%B4%D0%B5%D0%BD%D0%B8%D0%B8%20%D0%BF%D0%BE%D1%80%D1%8F%D0%B4%D0%BA%D0%B0%20%D0%B2%D0%B5%D0%B4%D0%B5%D0%BD%D0%B8%D1%8F%20%D1%80%D0%B5%D0%B5%D1%81%D1%82%D1%80%D0%B0%20%D0%BC%D1%83%D0%BD.%D0%B8%D0%BC%D1%83%D1%89%D0%B5%D1%81%D1%82%D0%B2%D0%B0\%7B%D0%9A%D0%BE%D0%BD%D1%81%D1%83%D0%BB%D1%8C%D1%82%D0%B0%D0%BD%D1%82%D0%9F%D0%BB%D1%8E%D1%81%7D" TargetMode="External"/><Relationship Id="rId10" Type="http://schemas.openxmlformats.org/officeDocument/2006/relationships/hyperlink" Target="file:///C:\Users\%D0%B3%D0%BB.%D0%B1%D1%83%D1%85\%D0%9F%D1%80%D0%B8%D0%BA%D0%B0%D0%B7%20%D0%9C%D0%B8%D0%BD%D1%84%D0%B8%D0%BD%D0%B0%20%D0%BE%D1%82%2010.10.2023%20%E2%84%96163%D0%BD%20%D0%9E%D0%B1%20%D1%83%D1%82%D0%B2%D0%B5%D1%80%D0%B6%D0%B4%D0%B5%D0%BD%D0%B8%D0%B8%20%D0%BF%D0%BE%D1%80%D1%8F%D0%B4%D0%BA%D0%B0%20%D0%B2%D0%B5%D0%B4%D0%B5%D0%BD%D0%B8%D1%8F%20%D1%80%D0%B5%D0%B5%D1%81%D1%82%D1%80%D0%B0%20%D0%BC%D1%83%D0%BD.%D0%B8%D0%BC%D1%83%D1%89%D0%B5%D1%81%D1%82%D0%B2%D0%B0\%7B%D0%9A%D0%BE%D0%BD%D1%81%D1%83%D0%BB%D1%8C%D1%82%D0%B0%D0%BD%D1%82%D0%9F%D0%BB%D1%8E%D1%81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%D0%B3%D0%BB.%D0%B1%D1%83%D1%85\%D0%9F%D1%80%D0%B8%D0%BA%D0%B0%D0%B7%20%D0%9C%D0%B8%D0%BD%D1%84%D0%B8%D0%BD%D0%B0%20%D0%BE%D1%82%2010.10.2023%20%E2%84%96163%D0%BD%20%D0%9E%D0%B1%20%D1%83%D1%82%D0%B2%D0%B5%D1%80%D0%B6%D0%B4%D0%B5%D0%BD%D0%B8%D0%B8%20%D0%BF%D0%BE%D1%80%D1%8F%D0%B4%D0%BA%D0%B0%20%D0%B2%D0%B5%D0%B4%D0%B5%D0%BD%D0%B8%D1%8F%20%D1%80%D0%B5%D0%B5%D1%81%D1%82%D1%80%D0%B0%20%D0%BC%D1%83%D0%BD.%D0%B8%D0%BC%D1%83%D1%89%D0%B5%D1%81%D1%82%D0%B2%D0%B0\%7B%D0%9A%D0%BE%D0%BD%D1%81%D1%83%D0%BB%D1%8C%D1%82%D0%B0%D0%BD%D1%82%D0%9F%D0%BB%D1%8E%D1%81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2837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2025-05-14T08:18:00Z</cp:lastPrinted>
  <dcterms:created xsi:type="dcterms:W3CDTF">2025-05-13T12:50:00Z</dcterms:created>
  <dcterms:modified xsi:type="dcterms:W3CDTF">2025-05-14T08:18:00Z</dcterms:modified>
</cp:coreProperties>
</file>