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400D3C" w14:textId="77777777" w:rsidR="008C4300" w:rsidRPr="00412079" w:rsidRDefault="008C4300" w:rsidP="008C4300">
      <w:pPr>
        <w:widowControl w:val="0"/>
        <w:tabs>
          <w:tab w:val="clear" w:pos="709"/>
        </w:tabs>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 xml:space="preserve">АДМИНИСТРАЦИЯ </w:t>
      </w:r>
    </w:p>
    <w:p w14:paraId="28486182" w14:textId="77777777" w:rsidR="008C4300" w:rsidRPr="00412079" w:rsidRDefault="008C4300" w:rsidP="008C4300">
      <w:pPr>
        <w:widowControl w:val="0"/>
        <w:tabs>
          <w:tab w:val="clear" w:pos="709"/>
        </w:tabs>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 xml:space="preserve">ДИЧНЯНСКОГО СЕЛЬСОВЕТА </w:t>
      </w:r>
    </w:p>
    <w:p w14:paraId="7BD1803B" w14:textId="77777777" w:rsidR="008C4300" w:rsidRPr="00412079" w:rsidRDefault="008C4300" w:rsidP="008C4300">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 xml:space="preserve">КУРЧАТОВСКОГО РАЙОНА </w:t>
      </w:r>
    </w:p>
    <w:p w14:paraId="2F3146A1" w14:textId="77777777" w:rsidR="008C4300" w:rsidRPr="00412079" w:rsidRDefault="008C4300" w:rsidP="008C4300">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r w:rsidRPr="00412079">
        <w:rPr>
          <w:rFonts w:ascii="Arial" w:eastAsia="Andale Sans UI" w:hAnsi="Arial" w:cs="Arial"/>
          <w:b/>
          <w:color w:val="auto"/>
          <w:sz w:val="32"/>
          <w:szCs w:val="32"/>
        </w:rPr>
        <w:t>КУРСКОЙ ОБЛАСТИ</w:t>
      </w:r>
    </w:p>
    <w:p w14:paraId="106F573F" w14:textId="77777777" w:rsidR="008C4300" w:rsidRPr="00412079" w:rsidRDefault="008C4300" w:rsidP="008C4300">
      <w:pPr>
        <w:widowControl w:val="0"/>
        <w:tabs>
          <w:tab w:val="clear" w:pos="709"/>
        </w:tabs>
        <w:suppressAutoHyphens w:val="0"/>
        <w:autoSpaceDE w:val="0"/>
        <w:spacing w:after="0" w:line="0" w:lineRule="atLeast"/>
        <w:ind w:firstLine="709"/>
        <w:jc w:val="center"/>
        <w:rPr>
          <w:rFonts w:ascii="Arial" w:eastAsia="Andale Sans UI" w:hAnsi="Arial" w:cs="Arial"/>
          <w:b/>
          <w:color w:val="auto"/>
          <w:sz w:val="32"/>
          <w:szCs w:val="32"/>
        </w:rPr>
      </w:pPr>
    </w:p>
    <w:p w14:paraId="3BCBD0B4" w14:textId="77777777" w:rsidR="00581374" w:rsidRPr="00581374" w:rsidRDefault="00581374" w:rsidP="00581374">
      <w:pPr>
        <w:pStyle w:val="af3"/>
        <w:jc w:val="center"/>
        <w:rPr>
          <w:rFonts w:ascii="Arial" w:hAnsi="Arial" w:cs="Arial"/>
          <w:b/>
          <w:bCs/>
          <w:sz w:val="32"/>
          <w:szCs w:val="32"/>
        </w:rPr>
      </w:pPr>
      <w:r w:rsidRPr="00581374">
        <w:rPr>
          <w:rFonts w:ascii="Arial" w:hAnsi="Arial" w:cs="Arial"/>
          <w:b/>
          <w:bCs/>
          <w:sz w:val="32"/>
          <w:szCs w:val="32"/>
        </w:rPr>
        <w:t>ПОСТАНОВЛЕНИЕ</w:t>
      </w:r>
    </w:p>
    <w:p w14:paraId="1512628F" w14:textId="3485E0E2" w:rsidR="00581374" w:rsidRPr="00581374" w:rsidRDefault="00581374" w:rsidP="00581374">
      <w:pPr>
        <w:pStyle w:val="af3"/>
        <w:jc w:val="center"/>
        <w:rPr>
          <w:rFonts w:ascii="Arial" w:hAnsi="Arial" w:cs="Arial"/>
          <w:b/>
          <w:bCs/>
          <w:sz w:val="32"/>
          <w:szCs w:val="32"/>
          <w:lang w:eastAsia="ru-RU"/>
        </w:rPr>
      </w:pPr>
      <w:r w:rsidRPr="00581374">
        <w:rPr>
          <w:rFonts w:ascii="Arial" w:hAnsi="Arial" w:cs="Arial"/>
          <w:b/>
          <w:bCs/>
          <w:sz w:val="32"/>
          <w:szCs w:val="32"/>
          <w:lang w:eastAsia="ru-RU"/>
        </w:rPr>
        <w:t xml:space="preserve">от </w:t>
      </w:r>
      <w:r>
        <w:rPr>
          <w:rFonts w:ascii="Arial" w:hAnsi="Arial" w:cs="Arial"/>
          <w:b/>
          <w:bCs/>
          <w:sz w:val="32"/>
          <w:szCs w:val="32"/>
          <w:lang w:eastAsia="ru-RU"/>
        </w:rPr>
        <w:t>18 января</w:t>
      </w:r>
      <w:r w:rsidRPr="00581374">
        <w:rPr>
          <w:rFonts w:ascii="Arial" w:hAnsi="Arial" w:cs="Arial"/>
          <w:b/>
          <w:bCs/>
          <w:sz w:val="32"/>
          <w:szCs w:val="32"/>
          <w:lang w:eastAsia="ru-RU"/>
        </w:rPr>
        <w:t xml:space="preserve"> 202</w:t>
      </w:r>
      <w:r>
        <w:rPr>
          <w:rFonts w:ascii="Arial" w:hAnsi="Arial" w:cs="Arial"/>
          <w:b/>
          <w:bCs/>
          <w:sz w:val="32"/>
          <w:szCs w:val="32"/>
          <w:lang w:eastAsia="ru-RU"/>
        </w:rPr>
        <w:t>4</w:t>
      </w:r>
      <w:r w:rsidRPr="00581374">
        <w:rPr>
          <w:rFonts w:ascii="Arial" w:hAnsi="Arial" w:cs="Arial"/>
          <w:b/>
          <w:bCs/>
          <w:sz w:val="32"/>
          <w:szCs w:val="32"/>
          <w:lang w:eastAsia="ru-RU"/>
        </w:rPr>
        <w:t xml:space="preserve"> года №</w:t>
      </w:r>
      <w:r>
        <w:rPr>
          <w:rFonts w:ascii="Arial" w:hAnsi="Arial" w:cs="Arial"/>
          <w:b/>
          <w:bCs/>
          <w:sz w:val="32"/>
          <w:szCs w:val="32"/>
          <w:lang w:eastAsia="ru-RU"/>
        </w:rPr>
        <w:t>5</w:t>
      </w:r>
    </w:p>
    <w:p w14:paraId="2F207703" w14:textId="77777777" w:rsidR="008C4300" w:rsidRPr="00412079" w:rsidRDefault="008C4300" w:rsidP="008C4300">
      <w:pPr>
        <w:widowControl w:val="0"/>
        <w:tabs>
          <w:tab w:val="clear" w:pos="709"/>
          <w:tab w:val="center" w:pos="4564"/>
          <w:tab w:val="right" w:pos="9128"/>
        </w:tabs>
        <w:suppressAutoHyphens w:val="0"/>
        <w:autoSpaceDE w:val="0"/>
        <w:spacing w:after="0" w:line="0" w:lineRule="atLeast"/>
        <w:ind w:firstLine="709"/>
        <w:jc w:val="center"/>
        <w:rPr>
          <w:rFonts w:ascii="Arial" w:eastAsia="Andale Sans UI" w:hAnsi="Arial" w:cs="Arial"/>
          <w:b/>
          <w:color w:val="auto"/>
          <w:sz w:val="32"/>
          <w:szCs w:val="32"/>
        </w:rPr>
      </w:pPr>
    </w:p>
    <w:p w14:paraId="0B827726" w14:textId="77777777" w:rsidR="008C4300" w:rsidRPr="00412079" w:rsidRDefault="00762628" w:rsidP="008C4300">
      <w:pPr>
        <w:widowControl w:val="0"/>
        <w:tabs>
          <w:tab w:val="clear" w:pos="709"/>
        </w:tabs>
        <w:spacing w:after="0" w:line="0" w:lineRule="atLeast"/>
        <w:ind w:firstLine="709"/>
        <w:jc w:val="center"/>
        <w:rPr>
          <w:rFonts w:ascii="Arial" w:eastAsia="Andale Sans UI" w:hAnsi="Arial" w:cs="Arial"/>
          <w:b/>
          <w:bCs/>
          <w:color w:val="auto"/>
          <w:sz w:val="32"/>
          <w:szCs w:val="32"/>
        </w:rPr>
      </w:pPr>
      <w:r>
        <w:rPr>
          <w:rFonts w:ascii="Arial" w:eastAsia="Andale Sans UI" w:hAnsi="Arial" w:cs="Arial"/>
          <w:b/>
          <w:bCs/>
          <w:color w:val="auto"/>
          <w:sz w:val="32"/>
          <w:szCs w:val="32"/>
        </w:rPr>
        <w:t xml:space="preserve">О внесении изменений в </w:t>
      </w:r>
      <w:r w:rsidR="002503F7">
        <w:rPr>
          <w:rFonts w:ascii="Arial" w:eastAsia="Andale Sans UI" w:hAnsi="Arial" w:cs="Arial"/>
          <w:b/>
          <w:bCs/>
          <w:color w:val="auto"/>
          <w:sz w:val="32"/>
          <w:szCs w:val="32"/>
        </w:rPr>
        <w:t>А</w:t>
      </w:r>
      <w:r w:rsidR="008C4300" w:rsidRPr="00412079">
        <w:rPr>
          <w:rFonts w:ascii="Arial" w:eastAsia="Andale Sans UI" w:hAnsi="Arial" w:cs="Arial"/>
          <w:b/>
          <w:bCs/>
          <w:color w:val="auto"/>
          <w:sz w:val="32"/>
          <w:szCs w:val="32"/>
        </w:rPr>
        <w:t>дминистративн</w:t>
      </w:r>
      <w:r w:rsidR="002503F7">
        <w:rPr>
          <w:rFonts w:ascii="Arial" w:eastAsia="Andale Sans UI" w:hAnsi="Arial" w:cs="Arial"/>
          <w:b/>
          <w:bCs/>
          <w:color w:val="auto"/>
          <w:sz w:val="32"/>
          <w:szCs w:val="32"/>
        </w:rPr>
        <w:t>ый</w:t>
      </w:r>
    </w:p>
    <w:p w14:paraId="168228C5" w14:textId="77777777" w:rsidR="000E5143" w:rsidRDefault="008C4300" w:rsidP="008C4300">
      <w:pPr>
        <w:widowControl w:val="0"/>
        <w:tabs>
          <w:tab w:val="clear" w:pos="709"/>
        </w:tabs>
        <w:spacing w:after="0" w:line="0" w:lineRule="atLeast"/>
        <w:ind w:firstLine="709"/>
        <w:jc w:val="center"/>
        <w:rPr>
          <w:rFonts w:ascii="Arial" w:eastAsia="Andale Sans UI" w:hAnsi="Arial" w:cs="Arial"/>
          <w:b/>
          <w:bCs/>
          <w:color w:val="auto"/>
          <w:sz w:val="32"/>
          <w:szCs w:val="32"/>
        </w:rPr>
      </w:pPr>
      <w:r w:rsidRPr="00412079">
        <w:rPr>
          <w:rFonts w:ascii="Arial" w:eastAsia="Andale Sans UI" w:hAnsi="Arial" w:cs="Arial"/>
          <w:b/>
          <w:bCs/>
          <w:color w:val="auto"/>
          <w:sz w:val="32"/>
          <w:szCs w:val="32"/>
        </w:rPr>
        <w:t xml:space="preserve">регламент по предоставлению муниципальной услуги </w:t>
      </w:r>
      <w:r w:rsidRPr="00412079">
        <w:rPr>
          <w:rFonts w:ascii="Arial" w:eastAsia="Andale Sans UI" w:hAnsi="Arial" w:cs="Arial"/>
          <w:b/>
          <w:color w:val="auto"/>
          <w:sz w:val="32"/>
          <w:szCs w:val="32"/>
        </w:rPr>
        <w:t>«</w:t>
      </w:r>
      <w:r w:rsidRPr="008C4300">
        <w:rPr>
          <w:rFonts w:ascii="Arial" w:eastAsia="PMingLiU"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12079">
        <w:rPr>
          <w:rFonts w:ascii="Arial" w:eastAsia="Andale Sans UI" w:hAnsi="Arial" w:cs="Arial"/>
          <w:b/>
          <w:bCs/>
          <w:color w:val="auto"/>
          <w:sz w:val="32"/>
          <w:szCs w:val="32"/>
        </w:rPr>
        <w:t>»</w:t>
      </w:r>
      <w:r w:rsidR="002503F7">
        <w:rPr>
          <w:rFonts w:ascii="Arial" w:eastAsia="Andale Sans UI" w:hAnsi="Arial" w:cs="Arial"/>
          <w:b/>
          <w:bCs/>
          <w:color w:val="auto"/>
          <w:sz w:val="32"/>
          <w:szCs w:val="32"/>
        </w:rPr>
        <w:t xml:space="preserve">, утвержденный </w:t>
      </w:r>
      <w:r w:rsidR="002503F7" w:rsidRPr="002503F7">
        <w:rPr>
          <w:rFonts w:ascii="Arial" w:eastAsia="Andale Sans UI" w:hAnsi="Arial" w:cs="Arial"/>
          <w:b/>
          <w:bCs/>
          <w:color w:val="auto"/>
          <w:sz w:val="32"/>
          <w:szCs w:val="32"/>
        </w:rPr>
        <w:t>постановление</w:t>
      </w:r>
      <w:r w:rsidR="002503F7">
        <w:rPr>
          <w:rFonts w:ascii="Arial" w:eastAsia="Andale Sans UI" w:hAnsi="Arial" w:cs="Arial"/>
          <w:b/>
          <w:bCs/>
          <w:color w:val="auto"/>
          <w:sz w:val="32"/>
          <w:szCs w:val="32"/>
        </w:rPr>
        <w:t>м</w:t>
      </w:r>
      <w:r w:rsidR="002503F7" w:rsidRPr="002503F7">
        <w:rPr>
          <w:rFonts w:ascii="Arial" w:eastAsia="Andale Sans UI" w:hAnsi="Arial" w:cs="Arial"/>
          <w:b/>
          <w:bCs/>
          <w:color w:val="auto"/>
          <w:sz w:val="32"/>
          <w:szCs w:val="32"/>
        </w:rPr>
        <w:t xml:space="preserve"> </w:t>
      </w:r>
      <w:r w:rsidR="002503F7">
        <w:rPr>
          <w:rFonts w:ascii="Arial" w:eastAsia="Andale Sans UI" w:hAnsi="Arial" w:cs="Arial"/>
          <w:b/>
          <w:bCs/>
          <w:color w:val="auto"/>
          <w:sz w:val="32"/>
          <w:szCs w:val="32"/>
        </w:rPr>
        <w:t>а</w:t>
      </w:r>
      <w:r w:rsidR="002503F7" w:rsidRPr="002503F7">
        <w:rPr>
          <w:rFonts w:ascii="Arial" w:eastAsia="Andale Sans UI" w:hAnsi="Arial" w:cs="Arial"/>
          <w:b/>
          <w:bCs/>
          <w:color w:val="auto"/>
          <w:sz w:val="32"/>
          <w:szCs w:val="32"/>
        </w:rPr>
        <w:t xml:space="preserve">дминистрацией </w:t>
      </w:r>
      <w:proofErr w:type="spellStart"/>
      <w:r w:rsidR="002503F7" w:rsidRPr="002503F7">
        <w:rPr>
          <w:rFonts w:ascii="Arial" w:eastAsia="Andale Sans UI" w:hAnsi="Arial" w:cs="Arial"/>
          <w:b/>
          <w:bCs/>
          <w:color w:val="auto"/>
          <w:sz w:val="32"/>
          <w:szCs w:val="32"/>
        </w:rPr>
        <w:t>Дичнянского</w:t>
      </w:r>
      <w:proofErr w:type="spellEnd"/>
      <w:r w:rsidR="002503F7" w:rsidRPr="002503F7">
        <w:rPr>
          <w:rFonts w:ascii="Arial" w:eastAsia="Andale Sans UI" w:hAnsi="Arial" w:cs="Arial"/>
          <w:b/>
          <w:bCs/>
          <w:color w:val="auto"/>
          <w:sz w:val="32"/>
          <w:szCs w:val="32"/>
        </w:rPr>
        <w:t xml:space="preserve"> сельсовета </w:t>
      </w:r>
      <w:r w:rsidR="000E5143">
        <w:rPr>
          <w:rFonts w:ascii="Arial" w:eastAsia="Andale Sans UI" w:hAnsi="Arial" w:cs="Arial"/>
          <w:b/>
          <w:bCs/>
          <w:color w:val="auto"/>
          <w:sz w:val="32"/>
          <w:szCs w:val="32"/>
        </w:rPr>
        <w:t>Курчатовского района Курской области</w:t>
      </w:r>
    </w:p>
    <w:p w14:paraId="2721A41B" w14:textId="0DA1E2B0" w:rsidR="008C4300" w:rsidRPr="00412079" w:rsidRDefault="002503F7" w:rsidP="008C4300">
      <w:pPr>
        <w:widowControl w:val="0"/>
        <w:tabs>
          <w:tab w:val="clear" w:pos="709"/>
        </w:tabs>
        <w:spacing w:after="0" w:line="0" w:lineRule="atLeast"/>
        <w:ind w:firstLine="709"/>
        <w:jc w:val="center"/>
        <w:rPr>
          <w:rFonts w:ascii="Arial" w:eastAsia="Andale Sans UI" w:hAnsi="Arial" w:cs="Arial"/>
          <w:b/>
          <w:bCs/>
          <w:color w:val="auto"/>
          <w:sz w:val="32"/>
          <w:szCs w:val="32"/>
        </w:rPr>
      </w:pPr>
      <w:r w:rsidRPr="002503F7">
        <w:rPr>
          <w:rFonts w:ascii="Arial" w:eastAsia="Andale Sans UI" w:hAnsi="Arial" w:cs="Arial"/>
          <w:b/>
          <w:bCs/>
          <w:color w:val="auto"/>
          <w:sz w:val="32"/>
          <w:szCs w:val="32"/>
        </w:rPr>
        <w:t>от 28.01.2019 №</w:t>
      </w:r>
      <w:r>
        <w:rPr>
          <w:rFonts w:ascii="Arial" w:eastAsia="Andale Sans UI" w:hAnsi="Arial" w:cs="Arial"/>
          <w:b/>
          <w:bCs/>
          <w:color w:val="auto"/>
          <w:sz w:val="32"/>
          <w:szCs w:val="32"/>
        </w:rPr>
        <w:t xml:space="preserve"> </w:t>
      </w:r>
      <w:r w:rsidRPr="002503F7">
        <w:rPr>
          <w:rFonts w:ascii="Arial" w:eastAsia="Andale Sans UI" w:hAnsi="Arial" w:cs="Arial"/>
          <w:b/>
          <w:bCs/>
          <w:color w:val="auto"/>
          <w:sz w:val="32"/>
          <w:szCs w:val="32"/>
        </w:rPr>
        <w:t>16</w:t>
      </w:r>
    </w:p>
    <w:p w14:paraId="50A1553B" w14:textId="77777777" w:rsidR="008C4300" w:rsidRPr="00412079" w:rsidRDefault="008C4300" w:rsidP="008C4300">
      <w:pPr>
        <w:widowControl w:val="0"/>
        <w:tabs>
          <w:tab w:val="clear" w:pos="709"/>
        </w:tabs>
        <w:autoSpaceDE w:val="0"/>
        <w:spacing w:after="0" w:line="0" w:lineRule="atLeast"/>
        <w:ind w:firstLine="709"/>
        <w:jc w:val="center"/>
        <w:rPr>
          <w:rFonts w:ascii="Arial" w:eastAsia="Andale Sans UI" w:hAnsi="Arial" w:cs="Arial"/>
          <w:color w:val="auto"/>
          <w:sz w:val="24"/>
          <w:szCs w:val="24"/>
        </w:rPr>
      </w:pPr>
    </w:p>
    <w:p w14:paraId="584FA5D4" w14:textId="77777777" w:rsidR="008C4300" w:rsidRPr="00412079" w:rsidRDefault="002503F7" w:rsidP="008C4300">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8C4300" w:rsidRPr="00412079">
        <w:rPr>
          <w:rFonts w:ascii="Arial" w:eastAsia="Andale Sans UI" w:hAnsi="Arial" w:cs="Arial"/>
          <w:color w:val="auto"/>
          <w:sz w:val="24"/>
          <w:szCs w:val="24"/>
        </w:rPr>
        <w:t xml:space="preserve"> муниципального образования «</w:t>
      </w:r>
      <w:proofErr w:type="spellStart"/>
      <w:r w:rsidR="008C4300" w:rsidRPr="00412079">
        <w:rPr>
          <w:rFonts w:ascii="Arial" w:eastAsia="Andale Sans UI" w:hAnsi="Arial" w:cs="Arial"/>
          <w:color w:val="auto"/>
          <w:sz w:val="24"/>
          <w:szCs w:val="24"/>
        </w:rPr>
        <w:t>Дичнянский</w:t>
      </w:r>
      <w:proofErr w:type="spellEnd"/>
      <w:r w:rsidR="008C4300" w:rsidRPr="00412079">
        <w:rPr>
          <w:rFonts w:ascii="Arial" w:eastAsia="Andale Sans UI" w:hAnsi="Arial" w:cs="Arial"/>
          <w:color w:val="auto"/>
          <w:sz w:val="24"/>
          <w:szCs w:val="24"/>
        </w:rPr>
        <w:t xml:space="preserve"> сельсовет» Курчатовского района Курской области, </w:t>
      </w:r>
      <w:r>
        <w:rPr>
          <w:rFonts w:ascii="Arial" w:eastAsia="Andale Sans UI" w:hAnsi="Arial" w:cs="Arial"/>
          <w:color w:val="auto"/>
          <w:sz w:val="24"/>
          <w:szCs w:val="24"/>
        </w:rPr>
        <w:t xml:space="preserve">администрация </w:t>
      </w:r>
      <w:proofErr w:type="spellStart"/>
      <w:r>
        <w:rPr>
          <w:rFonts w:ascii="Arial" w:eastAsia="Andale Sans UI" w:hAnsi="Arial" w:cs="Arial"/>
          <w:color w:val="auto"/>
          <w:sz w:val="24"/>
          <w:szCs w:val="24"/>
        </w:rPr>
        <w:t>Дичнянского</w:t>
      </w:r>
      <w:proofErr w:type="spellEnd"/>
      <w:r>
        <w:rPr>
          <w:rFonts w:ascii="Arial" w:eastAsia="Andale Sans UI" w:hAnsi="Arial" w:cs="Arial"/>
          <w:color w:val="auto"/>
          <w:sz w:val="24"/>
          <w:szCs w:val="24"/>
        </w:rPr>
        <w:t xml:space="preserve"> сельсовета</w:t>
      </w:r>
    </w:p>
    <w:p w14:paraId="0299975A" w14:textId="77777777" w:rsidR="008C4300" w:rsidRPr="00412079" w:rsidRDefault="008C4300" w:rsidP="008C4300">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ПОСТАНОВЛЯЕТ:</w:t>
      </w:r>
    </w:p>
    <w:p w14:paraId="5950094C" w14:textId="77777777" w:rsidR="008C4300" w:rsidRDefault="008C4300" w:rsidP="00762628">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1. </w:t>
      </w:r>
      <w:r w:rsidR="002503F7">
        <w:rPr>
          <w:rFonts w:ascii="Arial" w:eastAsia="Andale Sans UI" w:hAnsi="Arial" w:cs="Arial"/>
          <w:color w:val="auto"/>
          <w:sz w:val="24"/>
          <w:szCs w:val="24"/>
        </w:rPr>
        <w:t>Внести в</w:t>
      </w:r>
      <w:r w:rsidR="00762628" w:rsidRPr="00762628">
        <w:rPr>
          <w:rFonts w:ascii="Arial" w:eastAsia="Andale Sans UI" w:hAnsi="Arial" w:cs="Arial"/>
          <w:color w:val="auto"/>
          <w:sz w:val="24"/>
          <w:szCs w:val="24"/>
        </w:rPr>
        <w:t xml:space="preserve"> Административн</w:t>
      </w:r>
      <w:r w:rsidR="002503F7">
        <w:rPr>
          <w:rFonts w:ascii="Arial" w:eastAsia="Andale Sans UI" w:hAnsi="Arial" w:cs="Arial"/>
          <w:color w:val="auto"/>
          <w:sz w:val="24"/>
          <w:szCs w:val="24"/>
        </w:rPr>
        <w:t>ый</w:t>
      </w:r>
      <w:r w:rsidR="00762628" w:rsidRPr="00762628">
        <w:rPr>
          <w:rFonts w:ascii="Arial" w:eastAsia="Andale Sans UI" w:hAnsi="Arial" w:cs="Arial"/>
          <w:color w:val="auto"/>
          <w:sz w:val="24"/>
          <w:szCs w:val="24"/>
        </w:rPr>
        <w:t xml:space="preserve"> регламент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762628">
        <w:rPr>
          <w:rFonts w:ascii="Arial" w:eastAsia="Andale Sans UI" w:hAnsi="Arial" w:cs="Arial"/>
          <w:color w:val="auto"/>
          <w:sz w:val="24"/>
          <w:szCs w:val="24"/>
        </w:rPr>
        <w:t>, утвержденн</w:t>
      </w:r>
      <w:r w:rsidR="002503F7">
        <w:rPr>
          <w:rFonts w:ascii="Arial" w:eastAsia="Andale Sans UI" w:hAnsi="Arial" w:cs="Arial"/>
          <w:color w:val="auto"/>
          <w:sz w:val="24"/>
          <w:szCs w:val="24"/>
        </w:rPr>
        <w:t>ый</w:t>
      </w:r>
      <w:r w:rsidR="00762628">
        <w:rPr>
          <w:rFonts w:ascii="Arial" w:eastAsia="Andale Sans UI" w:hAnsi="Arial" w:cs="Arial"/>
          <w:color w:val="auto"/>
          <w:sz w:val="24"/>
          <w:szCs w:val="24"/>
        </w:rPr>
        <w:t xml:space="preserve"> </w:t>
      </w:r>
      <w:r w:rsidR="00762628" w:rsidRPr="00762628">
        <w:rPr>
          <w:rFonts w:ascii="Arial" w:eastAsia="Andale Sans UI" w:hAnsi="Arial" w:cs="Arial"/>
          <w:color w:val="auto"/>
          <w:sz w:val="24"/>
          <w:szCs w:val="24"/>
        </w:rPr>
        <w:t>постановление</w:t>
      </w:r>
      <w:r w:rsidR="00762628">
        <w:rPr>
          <w:rFonts w:ascii="Arial" w:eastAsia="Andale Sans UI" w:hAnsi="Arial" w:cs="Arial"/>
          <w:color w:val="auto"/>
          <w:sz w:val="24"/>
          <w:szCs w:val="24"/>
        </w:rPr>
        <w:t>м</w:t>
      </w:r>
      <w:r w:rsidR="00762628" w:rsidRPr="00762628">
        <w:rPr>
          <w:rFonts w:ascii="Arial" w:eastAsia="Andale Sans UI" w:hAnsi="Arial" w:cs="Arial"/>
          <w:color w:val="auto"/>
          <w:sz w:val="24"/>
          <w:szCs w:val="24"/>
        </w:rPr>
        <w:t xml:space="preserve"> </w:t>
      </w:r>
      <w:r w:rsidR="002503F7">
        <w:rPr>
          <w:rFonts w:ascii="Arial" w:eastAsia="Andale Sans UI" w:hAnsi="Arial" w:cs="Arial"/>
          <w:color w:val="auto"/>
          <w:sz w:val="24"/>
          <w:szCs w:val="24"/>
        </w:rPr>
        <w:t>а</w:t>
      </w:r>
      <w:r w:rsidR="00762628" w:rsidRPr="00762628">
        <w:rPr>
          <w:rFonts w:ascii="Arial" w:eastAsia="Andale Sans UI" w:hAnsi="Arial" w:cs="Arial"/>
          <w:color w:val="auto"/>
          <w:sz w:val="24"/>
          <w:szCs w:val="24"/>
        </w:rPr>
        <w:t>дминистраци</w:t>
      </w:r>
      <w:r w:rsidR="00762628">
        <w:rPr>
          <w:rFonts w:ascii="Arial" w:eastAsia="Andale Sans UI" w:hAnsi="Arial" w:cs="Arial"/>
          <w:color w:val="auto"/>
          <w:sz w:val="24"/>
          <w:szCs w:val="24"/>
        </w:rPr>
        <w:t>и</w:t>
      </w:r>
      <w:r w:rsidR="002503F7">
        <w:rPr>
          <w:rFonts w:ascii="Arial" w:eastAsia="Andale Sans UI" w:hAnsi="Arial" w:cs="Arial"/>
          <w:color w:val="auto"/>
          <w:sz w:val="24"/>
          <w:szCs w:val="24"/>
        </w:rPr>
        <w:t xml:space="preserve"> </w:t>
      </w:r>
      <w:proofErr w:type="spellStart"/>
      <w:r w:rsidR="002503F7">
        <w:rPr>
          <w:rFonts w:ascii="Arial" w:eastAsia="Andale Sans UI" w:hAnsi="Arial" w:cs="Arial"/>
          <w:color w:val="auto"/>
          <w:sz w:val="24"/>
          <w:szCs w:val="24"/>
        </w:rPr>
        <w:t>Дичнянского</w:t>
      </w:r>
      <w:proofErr w:type="spellEnd"/>
      <w:r w:rsidR="002503F7">
        <w:rPr>
          <w:rFonts w:ascii="Arial" w:eastAsia="Andale Sans UI" w:hAnsi="Arial" w:cs="Arial"/>
          <w:color w:val="auto"/>
          <w:sz w:val="24"/>
          <w:szCs w:val="24"/>
        </w:rPr>
        <w:t xml:space="preserve"> сельсовета </w:t>
      </w:r>
      <w:r w:rsidR="00762628" w:rsidRPr="00762628">
        <w:rPr>
          <w:rFonts w:ascii="Arial" w:eastAsia="Andale Sans UI" w:hAnsi="Arial" w:cs="Arial"/>
          <w:color w:val="auto"/>
          <w:sz w:val="24"/>
          <w:szCs w:val="24"/>
        </w:rPr>
        <w:t>от 28.01.2019 №</w:t>
      </w:r>
      <w:r w:rsidR="002503F7">
        <w:rPr>
          <w:rFonts w:ascii="Arial" w:eastAsia="Andale Sans UI" w:hAnsi="Arial" w:cs="Arial"/>
          <w:color w:val="auto"/>
          <w:sz w:val="24"/>
          <w:szCs w:val="24"/>
        </w:rPr>
        <w:t xml:space="preserve"> </w:t>
      </w:r>
      <w:r w:rsidR="00762628" w:rsidRPr="00762628">
        <w:rPr>
          <w:rFonts w:ascii="Arial" w:eastAsia="Andale Sans UI" w:hAnsi="Arial" w:cs="Arial"/>
          <w:color w:val="auto"/>
          <w:sz w:val="24"/>
          <w:szCs w:val="24"/>
        </w:rPr>
        <w:t>16</w:t>
      </w:r>
      <w:r w:rsidR="002503F7">
        <w:rPr>
          <w:rFonts w:ascii="Arial" w:eastAsia="Andale Sans UI" w:hAnsi="Arial" w:cs="Arial"/>
          <w:color w:val="auto"/>
          <w:sz w:val="24"/>
          <w:szCs w:val="24"/>
        </w:rPr>
        <w:t xml:space="preserve"> (в редакции постановления от 12.04.2021 № 37), (далее - Регламент) следующие изменения:</w:t>
      </w:r>
    </w:p>
    <w:p w14:paraId="6E818BE4"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Раздел I Регламента дополнить пунктами 1.2.1, 1.2.2 следующего содержания:</w:t>
      </w:r>
    </w:p>
    <w:p w14:paraId="7AE08E27"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«1.2.1. 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13BA76C4"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1.2.2. 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w:t>
      </w:r>
      <w:r w:rsidRPr="002503F7">
        <w:rPr>
          <w:rFonts w:ascii="Arial" w:eastAsia="Andale Sans UI" w:hAnsi="Arial" w:cs="Arial"/>
          <w:color w:val="auto"/>
          <w:sz w:val="24"/>
          <w:szCs w:val="24"/>
        </w:rPr>
        <w:lastRenderedPageBreak/>
        <w:t>порядке, установленном статьями 39.14 - 39.17 Земельного кодекса Российской Федерации, при условии, что:</w:t>
      </w:r>
    </w:p>
    <w:p w14:paraId="736AF5C5"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14:paraId="69638C16"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14:paraId="2B021C35"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14:paraId="0B00EC88"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14:paraId="3D7ED7A0" w14:textId="2B5B70C5"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w:t>
      </w:r>
      <w:r w:rsidR="00E43167" w:rsidRPr="002503F7">
        <w:rPr>
          <w:rFonts w:ascii="Arial" w:eastAsia="Andale Sans UI" w:hAnsi="Arial" w:cs="Arial"/>
          <w:color w:val="auto"/>
          <w:sz w:val="24"/>
          <w:szCs w:val="24"/>
        </w:rPr>
        <w:t>не устранённых</w:t>
      </w:r>
      <w:r w:rsidRPr="002503F7">
        <w:rPr>
          <w:rFonts w:ascii="Arial" w:eastAsia="Andale Sans UI" w:hAnsi="Arial" w:cs="Arial"/>
          <w:color w:val="auto"/>
          <w:sz w:val="24"/>
          <w:szCs w:val="24"/>
        </w:rPr>
        <w:t xml:space="preserve"> нарушениях законодательства Российской Федерации при использовании такого земельного участка;</w:t>
      </w:r>
    </w:p>
    <w:p w14:paraId="4622F422"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14:paraId="45FCA27B"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7) такой земельный участок испрашивается арендатором не для использования в целях, предусмотренных статьей 39.37 Земельного кодекса Российской Федерации.». </w:t>
      </w:r>
    </w:p>
    <w:p w14:paraId="07F21244"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1.2. В пункте 2.4.1 раздела II Регламента цифры «30» заменить цифрами «20».</w:t>
      </w:r>
    </w:p>
    <w:p w14:paraId="6CB37C6A"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1.3. Пункт 2.10.2 раздела II Регламента изложить в следующей редакции:</w:t>
      </w:r>
    </w:p>
    <w:p w14:paraId="3CB8D3D0"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«2.10.2. Основания для отказа в предоставлении муниципальной услуги:</w:t>
      </w:r>
    </w:p>
    <w:p w14:paraId="19A29C38"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E4FD907"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8459C5D"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2503F7">
        <w:rPr>
          <w:rFonts w:ascii="Arial" w:eastAsia="Andale Sans UI" w:hAnsi="Arial" w:cs="Arial"/>
          <w:color w:val="auto"/>
          <w:sz w:val="24"/>
          <w:szCs w:val="24"/>
        </w:rPr>
        <w:lastRenderedPageBreak/>
        <w:t>участок является земельным участком общего назначения);</w:t>
      </w:r>
    </w:p>
    <w:p w14:paraId="118C65D1"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22AC815"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E4AC091"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4CA6CF2"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4C23378"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3D34DF"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2503F7">
        <w:rPr>
          <w:rFonts w:ascii="Arial" w:eastAsia="Andale Sans UI" w:hAnsi="Arial" w:cs="Arial"/>
          <w:color w:val="auto"/>
          <w:sz w:val="24"/>
          <w:szCs w:val="24"/>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222448"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4D6ACC2"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AAE56B6"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D413B7C"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A940D2A"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CC9EDAF"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9B01BDA"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4296CC2"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543E4443"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18) указанный в заявлении о предоставлении земельного участка земельный </w:t>
      </w:r>
      <w:r w:rsidRPr="002503F7">
        <w:rPr>
          <w:rFonts w:ascii="Arial" w:eastAsia="Andale Sans UI" w:hAnsi="Arial" w:cs="Arial"/>
          <w:color w:val="auto"/>
          <w:sz w:val="24"/>
          <w:szCs w:val="24"/>
        </w:rPr>
        <w:lastRenderedPageBreak/>
        <w:t>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3CDACDB"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46D4AB1"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20) предоставление земельного участка на заявленном виде прав не допускается;</w:t>
      </w:r>
    </w:p>
    <w:p w14:paraId="5FD728F6"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5C4B5C34"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22) указанный в заявлении о предоставлении земельного участка земельный участок не отнесен к определенной категории земель;</w:t>
      </w:r>
    </w:p>
    <w:p w14:paraId="521D13E0"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090622D"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E131E1A"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E76CFC5"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F0D8A03"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5747FEF" w14:textId="49CE1C79" w:rsidR="002503F7" w:rsidRPr="00E4316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 xml:space="preserve">2. Обнародовать настоящее постановление на информационных стендах, расположенных </w:t>
      </w:r>
      <w:r w:rsidRPr="00E43167">
        <w:rPr>
          <w:rFonts w:ascii="Arial" w:eastAsia="Andale Sans UI" w:hAnsi="Arial" w:cs="Arial"/>
          <w:color w:val="auto"/>
          <w:sz w:val="24"/>
          <w:szCs w:val="24"/>
        </w:rPr>
        <w:t xml:space="preserve">на территории </w:t>
      </w:r>
      <w:r w:rsidR="00E43167" w:rsidRPr="00E43167">
        <w:rPr>
          <w:rFonts w:ascii="Arial" w:eastAsia="Andale Sans UI" w:hAnsi="Arial" w:cs="Arial"/>
          <w:color w:val="auto"/>
          <w:sz w:val="24"/>
          <w:szCs w:val="24"/>
        </w:rPr>
        <w:t xml:space="preserve">с. </w:t>
      </w:r>
      <w:proofErr w:type="spellStart"/>
      <w:r w:rsidR="00E43167" w:rsidRPr="00E43167">
        <w:rPr>
          <w:rFonts w:ascii="Arial" w:eastAsia="Andale Sans UI" w:hAnsi="Arial" w:cs="Arial"/>
          <w:color w:val="auto"/>
          <w:sz w:val="24"/>
          <w:szCs w:val="24"/>
        </w:rPr>
        <w:t>Дичня</w:t>
      </w:r>
      <w:proofErr w:type="spellEnd"/>
      <w:r w:rsidRPr="00E43167">
        <w:rPr>
          <w:rFonts w:ascii="Arial" w:eastAsia="Andale Sans UI" w:hAnsi="Arial" w:cs="Arial"/>
          <w:color w:val="auto"/>
          <w:sz w:val="24"/>
          <w:szCs w:val="24"/>
        </w:rPr>
        <w:t xml:space="preserve"> и разместить на официальном сайте администрации </w:t>
      </w:r>
      <w:proofErr w:type="spellStart"/>
      <w:r w:rsidR="00E43167" w:rsidRPr="00E43167">
        <w:rPr>
          <w:rFonts w:ascii="Arial" w:eastAsia="Andale Sans UI" w:hAnsi="Arial" w:cs="Arial"/>
          <w:color w:val="auto"/>
          <w:sz w:val="24"/>
          <w:szCs w:val="24"/>
        </w:rPr>
        <w:t>Дичнянского</w:t>
      </w:r>
      <w:proofErr w:type="spellEnd"/>
      <w:r w:rsidR="00E43167" w:rsidRPr="00E43167">
        <w:rPr>
          <w:rFonts w:ascii="Arial" w:eastAsia="Andale Sans UI" w:hAnsi="Arial" w:cs="Arial"/>
          <w:color w:val="auto"/>
          <w:sz w:val="24"/>
          <w:szCs w:val="24"/>
        </w:rPr>
        <w:t xml:space="preserve"> сельсовета</w:t>
      </w:r>
      <w:r w:rsidRPr="00E43167">
        <w:rPr>
          <w:rFonts w:ascii="Arial" w:eastAsia="Andale Sans UI" w:hAnsi="Arial" w:cs="Arial"/>
          <w:color w:val="auto"/>
          <w:sz w:val="24"/>
          <w:szCs w:val="24"/>
        </w:rPr>
        <w:t xml:space="preserve"> Курчатовского района в сети «Интернет».</w:t>
      </w:r>
    </w:p>
    <w:p w14:paraId="362D00BD" w14:textId="77777777" w:rsidR="002503F7" w:rsidRP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r w:rsidRPr="002503F7">
        <w:rPr>
          <w:rFonts w:ascii="Arial" w:eastAsia="Andale Sans UI" w:hAnsi="Arial" w:cs="Arial"/>
          <w:color w:val="auto"/>
          <w:sz w:val="24"/>
          <w:szCs w:val="24"/>
        </w:rPr>
        <w:t>3. Постановление вступает в силу со дня его официального обнародования.</w:t>
      </w:r>
    </w:p>
    <w:p w14:paraId="778227ED" w14:textId="77777777" w:rsidR="002503F7" w:rsidRDefault="002503F7" w:rsidP="002503F7">
      <w:pPr>
        <w:widowControl w:val="0"/>
        <w:tabs>
          <w:tab w:val="clear" w:pos="709"/>
        </w:tabs>
        <w:spacing w:after="0" w:line="0" w:lineRule="atLeast"/>
        <w:ind w:firstLine="709"/>
        <w:jc w:val="both"/>
        <w:rPr>
          <w:rFonts w:ascii="Arial" w:eastAsia="Andale Sans UI" w:hAnsi="Arial" w:cs="Arial"/>
          <w:color w:val="auto"/>
          <w:sz w:val="24"/>
          <w:szCs w:val="24"/>
        </w:rPr>
      </w:pPr>
    </w:p>
    <w:p w14:paraId="7EB31E4A" w14:textId="77777777" w:rsidR="00BF1791" w:rsidRDefault="00BF1791" w:rsidP="002503F7">
      <w:pPr>
        <w:widowControl w:val="0"/>
        <w:tabs>
          <w:tab w:val="clear" w:pos="709"/>
        </w:tabs>
        <w:spacing w:after="0" w:line="0" w:lineRule="atLeast"/>
        <w:ind w:firstLine="709"/>
        <w:jc w:val="both"/>
        <w:rPr>
          <w:rFonts w:ascii="Arial" w:eastAsia="Andale Sans UI" w:hAnsi="Arial" w:cs="Arial"/>
          <w:color w:val="auto"/>
          <w:sz w:val="24"/>
          <w:szCs w:val="24"/>
        </w:rPr>
      </w:pPr>
    </w:p>
    <w:p w14:paraId="1EB8758A" w14:textId="77777777" w:rsidR="00BF1791" w:rsidRPr="002503F7" w:rsidRDefault="00BF1791" w:rsidP="002503F7">
      <w:pPr>
        <w:widowControl w:val="0"/>
        <w:tabs>
          <w:tab w:val="clear" w:pos="709"/>
        </w:tabs>
        <w:spacing w:after="0" w:line="0" w:lineRule="atLeast"/>
        <w:ind w:firstLine="709"/>
        <w:jc w:val="both"/>
        <w:rPr>
          <w:rFonts w:ascii="Arial" w:eastAsia="Andale Sans UI" w:hAnsi="Arial" w:cs="Arial"/>
          <w:color w:val="auto"/>
          <w:sz w:val="24"/>
          <w:szCs w:val="24"/>
        </w:rPr>
      </w:pPr>
    </w:p>
    <w:p w14:paraId="42CFDD9A" w14:textId="77777777" w:rsidR="008C4300" w:rsidRPr="00412079" w:rsidRDefault="008C4300" w:rsidP="00BF1791">
      <w:pPr>
        <w:widowControl w:val="0"/>
        <w:tabs>
          <w:tab w:val="clear" w:pos="709"/>
        </w:tabs>
        <w:spacing w:after="0" w:line="0" w:lineRule="atLeast"/>
        <w:jc w:val="both"/>
        <w:rPr>
          <w:rFonts w:ascii="Arial" w:eastAsia="Andale Sans UI" w:hAnsi="Arial" w:cs="Arial"/>
          <w:color w:val="auto"/>
          <w:sz w:val="24"/>
          <w:szCs w:val="24"/>
        </w:rPr>
      </w:pPr>
      <w:r w:rsidRPr="00412079">
        <w:rPr>
          <w:rFonts w:ascii="Arial" w:eastAsia="Andale Sans UI" w:hAnsi="Arial" w:cs="Arial"/>
          <w:color w:val="auto"/>
          <w:sz w:val="24"/>
          <w:szCs w:val="24"/>
        </w:rPr>
        <w:lastRenderedPageBreak/>
        <w:t xml:space="preserve">Глава </w:t>
      </w:r>
      <w:proofErr w:type="spellStart"/>
      <w:r w:rsidRPr="00412079">
        <w:rPr>
          <w:rFonts w:ascii="Arial" w:eastAsia="Andale Sans UI" w:hAnsi="Arial" w:cs="Arial"/>
          <w:color w:val="auto"/>
          <w:sz w:val="24"/>
          <w:szCs w:val="24"/>
        </w:rPr>
        <w:t>Дичнянского</w:t>
      </w:r>
      <w:proofErr w:type="spellEnd"/>
      <w:r w:rsidRPr="00412079">
        <w:rPr>
          <w:rFonts w:ascii="Arial" w:eastAsia="Andale Sans UI" w:hAnsi="Arial" w:cs="Arial"/>
          <w:color w:val="auto"/>
          <w:sz w:val="24"/>
          <w:szCs w:val="24"/>
        </w:rPr>
        <w:t xml:space="preserve"> сельсовета</w:t>
      </w:r>
    </w:p>
    <w:p w14:paraId="3B753B95" w14:textId="40AD7A0C" w:rsidR="00105270" w:rsidRPr="00A40A89" w:rsidRDefault="008C4300" w:rsidP="00BF1791">
      <w:pPr>
        <w:widowControl w:val="0"/>
        <w:tabs>
          <w:tab w:val="clear" w:pos="709"/>
        </w:tabs>
        <w:spacing w:after="0" w:line="0" w:lineRule="atLeast"/>
        <w:jc w:val="both"/>
        <w:rPr>
          <w:rFonts w:ascii="Arial" w:hAnsi="Arial" w:cs="Arial"/>
          <w:color w:val="auto"/>
          <w:sz w:val="24"/>
          <w:szCs w:val="24"/>
        </w:rPr>
      </w:pPr>
      <w:r w:rsidRPr="00412079">
        <w:rPr>
          <w:rFonts w:ascii="Arial" w:eastAsia="Andale Sans UI" w:hAnsi="Arial" w:cs="Arial"/>
          <w:color w:val="auto"/>
          <w:sz w:val="24"/>
          <w:szCs w:val="24"/>
        </w:rPr>
        <w:t xml:space="preserve">Курчатовского района                                                      </w:t>
      </w:r>
      <w:r w:rsidR="00E84E45">
        <w:rPr>
          <w:rFonts w:ascii="Arial" w:eastAsia="Andale Sans UI" w:hAnsi="Arial" w:cs="Arial"/>
          <w:color w:val="auto"/>
          <w:sz w:val="24"/>
          <w:szCs w:val="24"/>
        </w:rPr>
        <w:t xml:space="preserve">         </w:t>
      </w:r>
      <w:r w:rsidR="00BF1791">
        <w:rPr>
          <w:rFonts w:ascii="Arial" w:eastAsia="Andale Sans UI" w:hAnsi="Arial" w:cs="Arial"/>
          <w:color w:val="auto"/>
          <w:sz w:val="24"/>
          <w:szCs w:val="24"/>
        </w:rPr>
        <w:t xml:space="preserve">               </w:t>
      </w:r>
      <w:r w:rsidR="00E84E45">
        <w:rPr>
          <w:rFonts w:ascii="Arial" w:eastAsia="Andale Sans UI" w:hAnsi="Arial" w:cs="Arial"/>
          <w:color w:val="auto"/>
          <w:sz w:val="24"/>
          <w:szCs w:val="24"/>
        </w:rPr>
        <w:t xml:space="preserve">     </w:t>
      </w:r>
      <w:r w:rsidRPr="00412079">
        <w:rPr>
          <w:rFonts w:ascii="Arial" w:eastAsia="Andale Sans UI" w:hAnsi="Arial" w:cs="Arial"/>
          <w:color w:val="auto"/>
          <w:sz w:val="24"/>
          <w:szCs w:val="24"/>
        </w:rPr>
        <w:t xml:space="preserve">        </w:t>
      </w:r>
      <w:r w:rsidR="00E43167">
        <w:rPr>
          <w:rFonts w:ascii="Arial" w:eastAsia="Andale Sans UI" w:hAnsi="Arial" w:cs="Arial"/>
          <w:color w:val="auto"/>
          <w:sz w:val="24"/>
          <w:szCs w:val="24"/>
        </w:rPr>
        <w:t>В.Н. Тарасов</w:t>
      </w:r>
    </w:p>
    <w:sectPr w:rsidR="00105270" w:rsidRPr="00A40A89" w:rsidSect="00163A28">
      <w:headerReference w:type="default" r:id="rId8"/>
      <w:footerReference w:type="default" r:id="rId9"/>
      <w:pgSz w:w="11906" w:h="16838"/>
      <w:pgMar w:top="1531" w:right="1134" w:bottom="1247" w:left="1134" w:header="709" w:footer="709"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3D02" w14:textId="77777777" w:rsidR="00163A28" w:rsidRDefault="00163A28">
      <w:r>
        <w:separator/>
      </w:r>
    </w:p>
  </w:endnote>
  <w:endnote w:type="continuationSeparator" w:id="0">
    <w:p w14:paraId="2C7FCC3A" w14:textId="77777777" w:rsidR="00163A28" w:rsidRDefault="0016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C8DC" w14:textId="77777777" w:rsidR="00A40A89" w:rsidRDefault="00A40A8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8F6E" w14:textId="77777777" w:rsidR="00163A28" w:rsidRDefault="00163A28">
      <w:r>
        <w:separator/>
      </w:r>
    </w:p>
  </w:footnote>
  <w:footnote w:type="continuationSeparator" w:id="0">
    <w:p w14:paraId="363E7F65" w14:textId="77777777" w:rsidR="00163A28" w:rsidRDefault="0016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1194" w14:textId="77777777" w:rsidR="00A40A89" w:rsidRDefault="00A40A89">
    <w:pPr>
      <w:pStyle w:val="af"/>
      <w:jc w:val="center"/>
    </w:pPr>
  </w:p>
  <w:p w14:paraId="574B2E03" w14:textId="77777777" w:rsidR="00A40A89" w:rsidRDefault="00A40A89">
    <w:pPr>
      <w:pStyle w:val="af"/>
      <w:jc w:val="center"/>
    </w:pPr>
    <w:r>
      <w:fldChar w:fldCharType="begin"/>
    </w:r>
    <w:r>
      <w:instrText>PAGE   \* MERGEFORMAT</w:instrText>
    </w:r>
    <w:r>
      <w:fldChar w:fldCharType="separate"/>
    </w:r>
    <w:r w:rsidR="002503F7">
      <w:rPr>
        <w:noProof/>
      </w:rPr>
      <w:t>2</w:t>
    </w:r>
    <w:r>
      <w:fldChar w:fldCharType="end"/>
    </w:r>
  </w:p>
  <w:p w14:paraId="7A30FB5C" w14:textId="77777777" w:rsidR="00A40A89" w:rsidRDefault="00A40A8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031214">
    <w:abstractNumId w:val="0"/>
  </w:num>
  <w:num w:numId="2" w16cid:durableId="398594081">
    <w:abstractNumId w:val="5"/>
  </w:num>
  <w:num w:numId="3" w16cid:durableId="904679447">
    <w:abstractNumId w:val="9"/>
  </w:num>
  <w:num w:numId="4" w16cid:durableId="804273358">
    <w:abstractNumId w:val="2"/>
  </w:num>
  <w:num w:numId="5" w16cid:durableId="1170485729">
    <w:abstractNumId w:val="6"/>
  </w:num>
  <w:num w:numId="6" w16cid:durableId="1170440095">
    <w:abstractNumId w:val="7"/>
  </w:num>
  <w:num w:numId="7" w16cid:durableId="1002393242">
    <w:abstractNumId w:val="4"/>
  </w:num>
  <w:num w:numId="8" w16cid:durableId="143351294">
    <w:abstractNumId w:val="8"/>
  </w:num>
  <w:num w:numId="9" w16cid:durableId="102457685">
    <w:abstractNumId w:val="1"/>
  </w:num>
  <w:num w:numId="10" w16cid:durableId="1311055333">
    <w:abstractNumId w:val="10"/>
  </w:num>
  <w:num w:numId="11" w16cid:durableId="1818178957">
    <w:abstractNumId w:val="12"/>
  </w:num>
  <w:num w:numId="12" w16cid:durableId="1820685890">
    <w:abstractNumId w:val="3"/>
  </w:num>
  <w:num w:numId="13" w16cid:durableId="1347555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8A"/>
    <w:rsid w:val="0000439B"/>
    <w:rsid w:val="00005A62"/>
    <w:rsid w:val="00007C20"/>
    <w:rsid w:val="0001463E"/>
    <w:rsid w:val="00020500"/>
    <w:rsid w:val="000221FB"/>
    <w:rsid w:val="000223CF"/>
    <w:rsid w:val="000234B6"/>
    <w:rsid w:val="0002650E"/>
    <w:rsid w:val="00032DFE"/>
    <w:rsid w:val="0004156F"/>
    <w:rsid w:val="0005128F"/>
    <w:rsid w:val="00055A23"/>
    <w:rsid w:val="00056D41"/>
    <w:rsid w:val="000577F0"/>
    <w:rsid w:val="00060A74"/>
    <w:rsid w:val="000622AD"/>
    <w:rsid w:val="000656FC"/>
    <w:rsid w:val="000719E9"/>
    <w:rsid w:val="000752D9"/>
    <w:rsid w:val="00080E41"/>
    <w:rsid w:val="00082F53"/>
    <w:rsid w:val="00086915"/>
    <w:rsid w:val="00092EE6"/>
    <w:rsid w:val="00095071"/>
    <w:rsid w:val="00096BDB"/>
    <w:rsid w:val="000B5535"/>
    <w:rsid w:val="000C1192"/>
    <w:rsid w:val="000C26D9"/>
    <w:rsid w:val="000C763D"/>
    <w:rsid w:val="000D4232"/>
    <w:rsid w:val="000E15D1"/>
    <w:rsid w:val="000E5143"/>
    <w:rsid w:val="000E6397"/>
    <w:rsid w:val="000F130F"/>
    <w:rsid w:val="000F21C3"/>
    <w:rsid w:val="00105270"/>
    <w:rsid w:val="0010715C"/>
    <w:rsid w:val="00123863"/>
    <w:rsid w:val="001263F5"/>
    <w:rsid w:val="00126D16"/>
    <w:rsid w:val="00131AC4"/>
    <w:rsid w:val="00134C8D"/>
    <w:rsid w:val="001468C1"/>
    <w:rsid w:val="00147336"/>
    <w:rsid w:val="0015177F"/>
    <w:rsid w:val="001550C7"/>
    <w:rsid w:val="001604F9"/>
    <w:rsid w:val="00162675"/>
    <w:rsid w:val="001634B3"/>
    <w:rsid w:val="00163A28"/>
    <w:rsid w:val="001654F2"/>
    <w:rsid w:val="001730CD"/>
    <w:rsid w:val="00173B67"/>
    <w:rsid w:val="0018276C"/>
    <w:rsid w:val="001943EE"/>
    <w:rsid w:val="001961BA"/>
    <w:rsid w:val="00197EC2"/>
    <w:rsid w:val="001A65F2"/>
    <w:rsid w:val="001B0771"/>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03F7"/>
    <w:rsid w:val="00253473"/>
    <w:rsid w:val="002547B5"/>
    <w:rsid w:val="0027026D"/>
    <w:rsid w:val="002724D1"/>
    <w:rsid w:val="00282AA2"/>
    <w:rsid w:val="00286319"/>
    <w:rsid w:val="00287757"/>
    <w:rsid w:val="00294634"/>
    <w:rsid w:val="0029627E"/>
    <w:rsid w:val="002B04CB"/>
    <w:rsid w:val="002B209D"/>
    <w:rsid w:val="002B320D"/>
    <w:rsid w:val="002B415F"/>
    <w:rsid w:val="002B785A"/>
    <w:rsid w:val="002B7BBC"/>
    <w:rsid w:val="002C1FDC"/>
    <w:rsid w:val="002C5493"/>
    <w:rsid w:val="002F10A0"/>
    <w:rsid w:val="002F1379"/>
    <w:rsid w:val="002F44E7"/>
    <w:rsid w:val="002F5591"/>
    <w:rsid w:val="00300401"/>
    <w:rsid w:val="00303832"/>
    <w:rsid w:val="00304649"/>
    <w:rsid w:val="00311DC5"/>
    <w:rsid w:val="00316C3C"/>
    <w:rsid w:val="003245A1"/>
    <w:rsid w:val="003248F1"/>
    <w:rsid w:val="0033608F"/>
    <w:rsid w:val="00337AC2"/>
    <w:rsid w:val="0034349A"/>
    <w:rsid w:val="00344AF4"/>
    <w:rsid w:val="00352255"/>
    <w:rsid w:val="003533B5"/>
    <w:rsid w:val="003558CC"/>
    <w:rsid w:val="00355A25"/>
    <w:rsid w:val="003666DB"/>
    <w:rsid w:val="003766F0"/>
    <w:rsid w:val="00383C70"/>
    <w:rsid w:val="003929E7"/>
    <w:rsid w:val="00394E84"/>
    <w:rsid w:val="003A2B65"/>
    <w:rsid w:val="003A42CC"/>
    <w:rsid w:val="003A4AE0"/>
    <w:rsid w:val="003A5DD5"/>
    <w:rsid w:val="003B11F5"/>
    <w:rsid w:val="003C6B70"/>
    <w:rsid w:val="003D3960"/>
    <w:rsid w:val="003E7AB8"/>
    <w:rsid w:val="003F339C"/>
    <w:rsid w:val="00403D71"/>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27E6"/>
    <w:rsid w:val="004753EC"/>
    <w:rsid w:val="00475BAE"/>
    <w:rsid w:val="00481C94"/>
    <w:rsid w:val="004830F4"/>
    <w:rsid w:val="00483C3D"/>
    <w:rsid w:val="004913E6"/>
    <w:rsid w:val="004A05F0"/>
    <w:rsid w:val="004A79B5"/>
    <w:rsid w:val="004B377B"/>
    <w:rsid w:val="004B70E0"/>
    <w:rsid w:val="004C01AD"/>
    <w:rsid w:val="004C321F"/>
    <w:rsid w:val="004D7599"/>
    <w:rsid w:val="004E138A"/>
    <w:rsid w:val="004E359C"/>
    <w:rsid w:val="004E5F5C"/>
    <w:rsid w:val="00501ADE"/>
    <w:rsid w:val="00506196"/>
    <w:rsid w:val="00511A4E"/>
    <w:rsid w:val="00511DB5"/>
    <w:rsid w:val="005127B8"/>
    <w:rsid w:val="005216C0"/>
    <w:rsid w:val="00521B8E"/>
    <w:rsid w:val="00536CE9"/>
    <w:rsid w:val="00543B04"/>
    <w:rsid w:val="00551445"/>
    <w:rsid w:val="005573E5"/>
    <w:rsid w:val="00566B9A"/>
    <w:rsid w:val="00571741"/>
    <w:rsid w:val="0057392A"/>
    <w:rsid w:val="00581374"/>
    <w:rsid w:val="005818B8"/>
    <w:rsid w:val="00585BE7"/>
    <w:rsid w:val="00590A96"/>
    <w:rsid w:val="00594BB6"/>
    <w:rsid w:val="00596582"/>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6072DF"/>
    <w:rsid w:val="006159C9"/>
    <w:rsid w:val="00621EF9"/>
    <w:rsid w:val="00630DB7"/>
    <w:rsid w:val="00644223"/>
    <w:rsid w:val="00650C5C"/>
    <w:rsid w:val="0065375D"/>
    <w:rsid w:val="00660728"/>
    <w:rsid w:val="0066089A"/>
    <w:rsid w:val="00666B17"/>
    <w:rsid w:val="006873C3"/>
    <w:rsid w:val="006900E6"/>
    <w:rsid w:val="006A72B8"/>
    <w:rsid w:val="006D23EF"/>
    <w:rsid w:val="006D353A"/>
    <w:rsid w:val="006E2C38"/>
    <w:rsid w:val="006F07CC"/>
    <w:rsid w:val="006F400F"/>
    <w:rsid w:val="00706C3E"/>
    <w:rsid w:val="00714342"/>
    <w:rsid w:val="007374E4"/>
    <w:rsid w:val="00744831"/>
    <w:rsid w:val="007530DD"/>
    <w:rsid w:val="00756FD0"/>
    <w:rsid w:val="007614DC"/>
    <w:rsid w:val="00761BD1"/>
    <w:rsid w:val="00762628"/>
    <w:rsid w:val="00762CDA"/>
    <w:rsid w:val="0076382F"/>
    <w:rsid w:val="007679E7"/>
    <w:rsid w:val="00781F92"/>
    <w:rsid w:val="00782386"/>
    <w:rsid w:val="0078763A"/>
    <w:rsid w:val="00790CF6"/>
    <w:rsid w:val="00797542"/>
    <w:rsid w:val="007A24A3"/>
    <w:rsid w:val="007A250C"/>
    <w:rsid w:val="007A25A7"/>
    <w:rsid w:val="007A506A"/>
    <w:rsid w:val="007A776A"/>
    <w:rsid w:val="007C3C2B"/>
    <w:rsid w:val="007D0C73"/>
    <w:rsid w:val="007D768A"/>
    <w:rsid w:val="007F5D99"/>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6688D"/>
    <w:rsid w:val="00893674"/>
    <w:rsid w:val="008A06CA"/>
    <w:rsid w:val="008A19C1"/>
    <w:rsid w:val="008A703B"/>
    <w:rsid w:val="008B01B7"/>
    <w:rsid w:val="008B0D5F"/>
    <w:rsid w:val="008B33F1"/>
    <w:rsid w:val="008C4300"/>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73D8E"/>
    <w:rsid w:val="00982C62"/>
    <w:rsid w:val="0098776C"/>
    <w:rsid w:val="009942D4"/>
    <w:rsid w:val="009A1C77"/>
    <w:rsid w:val="009B2A26"/>
    <w:rsid w:val="009B7792"/>
    <w:rsid w:val="009C2349"/>
    <w:rsid w:val="009C27F7"/>
    <w:rsid w:val="009E4286"/>
    <w:rsid w:val="009E5005"/>
    <w:rsid w:val="009E763B"/>
    <w:rsid w:val="009E785C"/>
    <w:rsid w:val="009E7A0A"/>
    <w:rsid w:val="009F19D7"/>
    <w:rsid w:val="009F7C42"/>
    <w:rsid w:val="00A102C4"/>
    <w:rsid w:val="00A15B5C"/>
    <w:rsid w:val="00A2307F"/>
    <w:rsid w:val="00A2447C"/>
    <w:rsid w:val="00A278BA"/>
    <w:rsid w:val="00A348A3"/>
    <w:rsid w:val="00A40A89"/>
    <w:rsid w:val="00A45206"/>
    <w:rsid w:val="00A46D0A"/>
    <w:rsid w:val="00A679E4"/>
    <w:rsid w:val="00A74275"/>
    <w:rsid w:val="00A75AF2"/>
    <w:rsid w:val="00A9321F"/>
    <w:rsid w:val="00AA423F"/>
    <w:rsid w:val="00AB0D78"/>
    <w:rsid w:val="00AB355E"/>
    <w:rsid w:val="00AB7EB6"/>
    <w:rsid w:val="00AC165F"/>
    <w:rsid w:val="00AC3CC4"/>
    <w:rsid w:val="00AC5499"/>
    <w:rsid w:val="00AC581B"/>
    <w:rsid w:val="00AC7AC4"/>
    <w:rsid w:val="00AC7DA0"/>
    <w:rsid w:val="00AD6816"/>
    <w:rsid w:val="00AE0B65"/>
    <w:rsid w:val="00AE5FAB"/>
    <w:rsid w:val="00AF4737"/>
    <w:rsid w:val="00B04A3C"/>
    <w:rsid w:val="00B12C91"/>
    <w:rsid w:val="00B22E11"/>
    <w:rsid w:val="00B27B61"/>
    <w:rsid w:val="00B31B6B"/>
    <w:rsid w:val="00B3686C"/>
    <w:rsid w:val="00B45F20"/>
    <w:rsid w:val="00B47BE2"/>
    <w:rsid w:val="00B50152"/>
    <w:rsid w:val="00B56A1F"/>
    <w:rsid w:val="00B6014A"/>
    <w:rsid w:val="00B638FA"/>
    <w:rsid w:val="00B64BCB"/>
    <w:rsid w:val="00B6613F"/>
    <w:rsid w:val="00B70F70"/>
    <w:rsid w:val="00B8113E"/>
    <w:rsid w:val="00B8417A"/>
    <w:rsid w:val="00B851CC"/>
    <w:rsid w:val="00B911E7"/>
    <w:rsid w:val="00BA7AB4"/>
    <w:rsid w:val="00BB3D39"/>
    <w:rsid w:val="00BB5058"/>
    <w:rsid w:val="00BB6DE4"/>
    <w:rsid w:val="00BC251A"/>
    <w:rsid w:val="00BD2825"/>
    <w:rsid w:val="00BD6059"/>
    <w:rsid w:val="00BD7464"/>
    <w:rsid w:val="00BE574C"/>
    <w:rsid w:val="00BE5E22"/>
    <w:rsid w:val="00BF1791"/>
    <w:rsid w:val="00BF3F94"/>
    <w:rsid w:val="00BF5345"/>
    <w:rsid w:val="00BF62FD"/>
    <w:rsid w:val="00C03538"/>
    <w:rsid w:val="00C15BA6"/>
    <w:rsid w:val="00C20B2E"/>
    <w:rsid w:val="00C23E09"/>
    <w:rsid w:val="00C259AE"/>
    <w:rsid w:val="00C2718E"/>
    <w:rsid w:val="00C37363"/>
    <w:rsid w:val="00C37CAF"/>
    <w:rsid w:val="00C426AB"/>
    <w:rsid w:val="00C42978"/>
    <w:rsid w:val="00C4394A"/>
    <w:rsid w:val="00C46C26"/>
    <w:rsid w:val="00C56E5D"/>
    <w:rsid w:val="00C614C9"/>
    <w:rsid w:val="00C61D99"/>
    <w:rsid w:val="00C648E5"/>
    <w:rsid w:val="00C66232"/>
    <w:rsid w:val="00C67611"/>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A2786"/>
    <w:rsid w:val="00DB10A6"/>
    <w:rsid w:val="00DB1411"/>
    <w:rsid w:val="00DB5E6F"/>
    <w:rsid w:val="00DB7313"/>
    <w:rsid w:val="00DB7AFF"/>
    <w:rsid w:val="00DC528E"/>
    <w:rsid w:val="00DC5C5E"/>
    <w:rsid w:val="00DC720C"/>
    <w:rsid w:val="00DC74D1"/>
    <w:rsid w:val="00DD16DD"/>
    <w:rsid w:val="00DD2B39"/>
    <w:rsid w:val="00DD4D4E"/>
    <w:rsid w:val="00DE3882"/>
    <w:rsid w:val="00DE4EFC"/>
    <w:rsid w:val="00DE712D"/>
    <w:rsid w:val="00DE7A20"/>
    <w:rsid w:val="00DF3AE5"/>
    <w:rsid w:val="00DF5A45"/>
    <w:rsid w:val="00E01082"/>
    <w:rsid w:val="00E01986"/>
    <w:rsid w:val="00E10902"/>
    <w:rsid w:val="00E12486"/>
    <w:rsid w:val="00E20B16"/>
    <w:rsid w:val="00E33369"/>
    <w:rsid w:val="00E3511C"/>
    <w:rsid w:val="00E36CA0"/>
    <w:rsid w:val="00E41294"/>
    <w:rsid w:val="00E43167"/>
    <w:rsid w:val="00E446DA"/>
    <w:rsid w:val="00E4698E"/>
    <w:rsid w:val="00E55EF6"/>
    <w:rsid w:val="00E57654"/>
    <w:rsid w:val="00E614DE"/>
    <w:rsid w:val="00E6654C"/>
    <w:rsid w:val="00E74127"/>
    <w:rsid w:val="00E7465E"/>
    <w:rsid w:val="00E753C1"/>
    <w:rsid w:val="00E81F46"/>
    <w:rsid w:val="00E82554"/>
    <w:rsid w:val="00E84CE8"/>
    <w:rsid w:val="00E84E45"/>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31D0"/>
    <w:rsid w:val="00F05783"/>
    <w:rsid w:val="00F11EFA"/>
    <w:rsid w:val="00F215BC"/>
    <w:rsid w:val="00F22421"/>
    <w:rsid w:val="00F321BA"/>
    <w:rsid w:val="00F36641"/>
    <w:rsid w:val="00F429A7"/>
    <w:rsid w:val="00F5329B"/>
    <w:rsid w:val="00F5485E"/>
    <w:rsid w:val="00F562C4"/>
    <w:rsid w:val="00F569D6"/>
    <w:rsid w:val="00F62210"/>
    <w:rsid w:val="00F75AFA"/>
    <w:rsid w:val="00F769B7"/>
    <w:rsid w:val="00F90D30"/>
    <w:rsid w:val="00FA0EFE"/>
    <w:rsid w:val="00FA5B0F"/>
    <w:rsid w:val="00FA63F4"/>
    <w:rsid w:val="00FA6D4D"/>
    <w:rsid w:val="00FA6D85"/>
    <w:rsid w:val="00FA7B48"/>
    <w:rsid w:val="00FB3467"/>
    <w:rsid w:val="00FB68CB"/>
    <w:rsid w:val="00FC0BE7"/>
    <w:rsid w:val="00FC69DA"/>
    <w:rsid w:val="00FD3322"/>
    <w:rsid w:val="00FD75C6"/>
    <w:rsid w:val="00FE4265"/>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14B942"/>
  <w15:docId w15:val="{D28ADC3E-ACA2-484A-ACC3-18A5BF7B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4">
    <w:name w:val="Основной шрифт абзаца4"/>
  </w:style>
  <w:style w:type="character" w:customStyle="1" w:styleId="11">
    <w:name w:val="Заголовок 1 Знак"/>
    <w:basedOn w:val="4"/>
  </w:style>
  <w:style w:type="character" w:customStyle="1" w:styleId="21">
    <w:name w:val="Заголовок 2 Знак"/>
    <w:basedOn w:val="4"/>
  </w:style>
  <w:style w:type="character" w:customStyle="1" w:styleId="12">
    <w:name w:val="Просмотренная гиперссылка1"/>
    <w:basedOn w:val="4"/>
  </w:style>
  <w:style w:type="character" w:styleId="a4">
    <w:name w:val="Hyperlink"/>
    <w:rPr>
      <w:color w:val="0000FF"/>
      <w:u w:val="single"/>
      <w:lang w:val="ru-RU"/>
    </w:rPr>
  </w:style>
  <w:style w:type="character" w:customStyle="1" w:styleId="a5">
    <w:name w:val="Нижний колонтитул Знак"/>
    <w:basedOn w:val="4"/>
  </w:style>
  <w:style w:type="character" w:customStyle="1" w:styleId="13">
    <w:name w:val="Номер страницы1"/>
    <w:basedOn w:val="4"/>
  </w:style>
  <w:style w:type="character" w:customStyle="1" w:styleId="a6">
    <w:name w:val="Верхний колонтитул Знак"/>
    <w:basedOn w:val="4"/>
    <w:uiPriority w:val="99"/>
  </w:style>
  <w:style w:type="character" w:customStyle="1" w:styleId="a7">
    <w:name w:val="Текст выноски Знак"/>
    <w:basedOn w:val="4"/>
  </w:style>
  <w:style w:type="character" w:customStyle="1" w:styleId="a8">
    <w:name w:val="Символ сноски"/>
    <w:rPr>
      <w:vertAlign w:val="superscript"/>
    </w:rPr>
  </w:style>
  <w:style w:type="character" w:customStyle="1" w:styleId="a9">
    <w:name w:val="Текст сноски Знак"/>
    <w:basedOn w:val="4"/>
  </w:style>
  <w:style w:type="character" w:customStyle="1" w:styleId="ConsPlusNormal">
    <w:name w:val="ConsPlusNormal Знак"/>
  </w:style>
  <w:style w:type="character" w:styleId="aa">
    <w:name w:val="Strong"/>
    <w:qFormat/>
    <w:rPr>
      <w:b/>
      <w:bCs/>
    </w:rPr>
  </w:style>
  <w:style w:type="character" w:customStyle="1" w:styleId="s1">
    <w:name w:val="s1"/>
    <w:basedOn w:val="4"/>
  </w:style>
  <w:style w:type="character" w:customStyle="1" w:styleId="apple-converted-space">
    <w:name w:val="apple-converted-space"/>
    <w:basedOn w:val="4"/>
  </w:style>
  <w:style w:type="character" w:customStyle="1" w:styleId="s8">
    <w:name w:val="s8"/>
    <w:basedOn w:val="4"/>
  </w:style>
  <w:style w:type="character" w:customStyle="1" w:styleId="s12">
    <w:name w:val="s12"/>
    <w:basedOn w:val="4"/>
  </w:style>
  <w:style w:type="character" w:customStyle="1" w:styleId="s2">
    <w:name w:val="s2"/>
    <w:basedOn w:val="4"/>
  </w:style>
  <w:style w:type="character" w:styleId="ab">
    <w:name w:val="FollowedHyperlink"/>
    <w:rPr>
      <w:color w:val="800000"/>
      <w:u w:val="single"/>
    </w:rPr>
  </w:style>
  <w:style w:type="paragraph" w:styleId="ac">
    <w:name w:val="Title"/>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5">
    <w:name w:val="Название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17">
    <w:name w:val="Текст выноски1"/>
    <w:basedOn w:val="a"/>
  </w:style>
  <w:style w:type="paragraph" w:customStyle="1" w:styleId="18">
    <w:name w:val="Текст сноски1"/>
    <w:basedOn w:val="a"/>
  </w:style>
  <w:style w:type="paragraph" w:customStyle="1" w:styleId="19">
    <w:name w:val="Обычный (Интернет)1"/>
    <w:basedOn w:val="a"/>
  </w:style>
  <w:style w:type="paragraph" w:customStyle="1" w:styleId="msolistparagraph0">
    <w:name w:val="msolistparagraph"/>
    <w:basedOn w:val="a"/>
  </w:style>
  <w:style w:type="paragraph" w:customStyle="1" w:styleId="1a">
    <w:name w:val="Абзац списка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B6E2-0866-42EB-A2C5-9A9F0360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16079</CharactersWithSpaces>
  <SharedDoc>false</SharedDoc>
  <HLinks>
    <vt:vector size="600" baseType="variant">
      <vt:variant>
        <vt:i4>524373</vt:i4>
      </vt:variant>
      <vt:variant>
        <vt:i4>297</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294</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291</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288</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285</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282</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279</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273</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270</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267</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264</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261</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258</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255</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252</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249</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246</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243</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240</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237</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234</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231</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228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225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222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219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216</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210</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207</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204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201</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198</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195</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192</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189</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186</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183</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180</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177</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174</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171</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168</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165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162</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159</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156</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153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147</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144</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141</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138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135</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132</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129</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126</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524374</vt:i4>
      </vt:variant>
      <vt:variant>
        <vt:i4>123</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120</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117</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114</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111</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108</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105</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102</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99</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96</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93</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90</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87</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84</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81</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78</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75</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72</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69</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66</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63</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60</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57</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54</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51</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48</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45</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42</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39</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36</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33</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30</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27</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24</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21</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18</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15</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12</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9</vt:i4>
      </vt:variant>
      <vt:variant>
        <vt:i4>0</vt:i4>
      </vt:variant>
      <vt:variant>
        <vt:i4>5</vt:i4>
      </vt:variant>
      <vt:variant>
        <vt:lpwstr/>
      </vt:variant>
      <vt:variant>
        <vt:lpwstr>P912</vt:lpwstr>
      </vt:variant>
      <vt:variant>
        <vt:i4>3342384</vt:i4>
      </vt:variant>
      <vt:variant>
        <vt:i4>6</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3</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0</vt:i4>
      </vt:variant>
      <vt:variant>
        <vt:i4>0</vt:i4>
      </vt:variant>
      <vt:variant>
        <vt:i4>5</vt:i4>
      </vt:variant>
      <vt:variant>
        <vt:lpwstr/>
      </vt:variant>
      <vt:variant>
        <vt:lpwstr>P912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Елена Ивановна</cp:lastModifiedBy>
  <cp:revision>4</cp:revision>
  <cp:lastPrinted>2024-01-17T11:58:00Z</cp:lastPrinted>
  <dcterms:created xsi:type="dcterms:W3CDTF">2024-01-17T12:04:00Z</dcterms:created>
  <dcterms:modified xsi:type="dcterms:W3CDTF">2024-01-31T08:15:00Z</dcterms:modified>
</cp:coreProperties>
</file>