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EBC1" w14:textId="70D5CE1B" w:rsidR="00470F42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АДМИНИСТРАЦИЯ</w:t>
      </w:r>
    </w:p>
    <w:p w14:paraId="170338D8" w14:textId="023D7396" w:rsidR="00FF0969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ДИЧНЯНСКОГО СЕЛЬСОВЕТА</w:t>
      </w:r>
    </w:p>
    <w:p w14:paraId="386657D4" w14:textId="77777777" w:rsidR="00470F42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КУРЧАТОВСКОГО РАЙОНА</w:t>
      </w:r>
    </w:p>
    <w:p w14:paraId="71A8818B" w14:textId="1BA2320A" w:rsidR="00FF0969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КУРСКОЙ ОБЛАСТИ</w:t>
      </w:r>
    </w:p>
    <w:p w14:paraId="687EB1D9" w14:textId="77777777" w:rsidR="00FF0969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</w:p>
    <w:p w14:paraId="5F79B184" w14:textId="77777777" w:rsidR="00FF0969" w:rsidRPr="00470F42" w:rsidRDefault="00FF0969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ПОСТАНОВЛЕНИЕ</w:t>
      </w:r>
    </w:p>
    <w:p w14:paraId="2AE29665" w14:textId="684BB9AA" w:rsidR="00FF0969" w:rsidRDefault="00470F42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  <w:r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о</w:t>
      </w:r>
      <w:r w:rsidR="00FF0969" w:rsidRPr="00470F42"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  <w:t>т 18 марта 2024г. №31</w:t>
      </w:r>
    </w:p>
    <w:p w14:paraId="40512359" w14:textId="77777777" w:rsidR="00B62147" w:rsidRDefault="00B62147" w:rsidP="003007C6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 w:bidi="ru-RU"/>
        </w:rPr>
      </w:pPr>
    </w:p>
    <w:p w14:paraId="7AF800EA" w14:textId="62FCD343" w:rsidR="00470F42" w:rsidRDefault="00470F42" w:rsidP="003007C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</w:pPr>
      <w:r w:rsidRPr="00B62147"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  <w:t xml:space="preserve">«О внесении изменений в Постановление от 16 октября 2020 года №259 «Об утверждении правил определения объемов и условий предоставления из местного бюджета </w:t>
      </w:r>
      <w:proofErr w:type="spellStart"/>
      <w:r w:rsidRPr="00B62147"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  <w:t>Дичнянского</w:t>
      </w:r>
      <w:proofErr w:type="spellEnd"/>
      <w:r w:rsidRPr="00B62147"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  <w:t xml:space="preserve"> сельсовета субсидий на иные цели муниципальным</w:t>
      </w:r>
      <w:r w:rsidRPr="00B62147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</w:t>
      </w:r>
      <w:r w:rsidRPr="00B62147"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  <w:t>бюджетным и автономным учреждениям»</w:t>
      </w:r>
    </w:p>
    <w:p w14:paraId="5968C974" w14:textId="77777777" w:rsidR="00B62147" w:rsidRDefault="00B62147" w:rsidP="003007C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C2929"/>
          <w:sz w:val="32"/>
          <w:szCs w:val="32"/>
          <w:lang w:eastAsia="ru-RU" w:bidi="ru-RU"/>
        </w:rPr>
      </w:pPr>
    </w:p>
    <w:p w14:paraId="2B25B650" w14:textId="1D2419AB" w:rsidR="00E51562" w:rsidRPr="00797713" w:rsidRDefault="00B62147" w:rsidP="003007C6">
      <w:pPr>
        <w:pStyle w:val="Default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2C2929"/>
          <w:lang w:eastAsia="ru-RU" w:bidi="ru-RU"/>
        </w:rPr>
        <w:t>В соответствии с абзацем пункта 1 статьи 78.1 Бюджетного кодекса Российской Федерации, Постановлением Правительства Российской Федерации от 20 февраля 2024г. №190 «О внесении изменения в постановление Правительства Российской Федерации от 22 февраля 2020г. №203 «Об общих требованиях к нормативным правовым акт</w:t>
      </w:r>
      <w:r w:rsidR="00E51562">
        <w:rPr>
          <w:rFonts w:ascii="Arial" w:eastAsia="Times New Roman" w:hAnsi="Arial" w:cs="Arial"/>
          <w:bCs/>
          <w:color w:val="2C2929"/>
          <w:lang w:eastAsia="ru-RU" w:bidi="ru-RU"/>
        </w:rPr>
        <w:t>а</w:t>
      </w:r>
      <w:r>
        <w:rPr>
          <w:rFonts w:ascii="Arial" w:eastAsia="Times New Roman" w:hAnsi="Arial" w:cs="Arial"/>
          <w:bCs/>
          <w:color w:val="2C2929"/>
          <w:lang w:eastAsia="ru-RU" w:bidi="ru-RU"/>
        </w:rPr>
        <w:t>м и м</w:t>
      </w:r>
      <w:r w:rsidR="00E51562">
        <w:rPr>
          <w:rFonts w:ascii="Arial" w:eastAsia="Times New Roman" w:hAnsi="Arial" w:cs="Arial"/>
          <w:bCs/>
          <w:color w:val="2C2929"/>
          <w:lang w:eastAsia="ru-RU" w:bidi="ru-RU"/>
        </w:rPr>
        <w:t xml:space="preserve">униципальным правовым актам, </w:t>
      </w:r>
      <w:r w:rsidR="00E51562" w:rsidRPr="00470F42">
        <w:rPr>
          <w:rFonts w:ascii="Arial" w:eastAsia="Times New Roman" w:hAnsi="Arial" w:cs="Arial"/>
          <w:color w:val="2C2929"/>
          <w:kern w:val="3"/>
          <w:lang w:eastAsia="ru-RU" w:bidi="ru-RU"/>
        </w:rPr>
        <w:t>устанавливающим порядок определения объема и</w:t>
      </w:r>
      <w:r w:rsidR="00E51562">
        <w:rPr>
          <w:rFonts w:ascii="Arial" w:eastAsia="Times New Roman" w:hAnsi="Arial" w:cs="Arial"/>
          <w:color w:val="2C2929"/>
          <w:kern w:val="3"/>
          <w:lang w:eastAsia="ru-RU" w:bidi="ru-RU"/>
        </w:rPr>
        <w:t xml:space="preserve"> </w:t>
      </w:r>
      <w:r w:rsidR="00E51562" w:rsidRPr="00470F42">
        <w:rPr>
          <w:rFonts w:ascii="Arial" w:eastAsia="Times New Roman" w:hAnsi="Arial" w:cs="Arial"/>
          <w:color w:val="2C2929"/>
          <w:kern w:val="3"/>
          <w:lang w:eastAsia="ru-RU" w:bidi="ru-RU"/>
        </w:rPr>
        <w:t>условий предоставления бюджетным и автономным учреждениям</w:t>
      </w:r>
      <w:r w:rsidR="00E51562">
        <w:rPr>
          <w:rFonts w:ascii="Arial" w:eastAsia="Times New Roman" w:hAnsi="Arial" w:cs="Arial"/>
          <w:color w:val="2C2929"/>
          <w:kern w:val="3"/>
          <w:lang w:eastAsia="ru-RU" w:bidi="ru-RU"/>
        </w:rPr>
        <w:t xml:space="preserve"> </w:t>
      </w:r>
      <w:r w:rsidR="00E51562" w:rsidRPr="00470F42">
        <w:rPr>
          <w:rFonts w:ascii="Arial" w:eastAsia="Times New Roman" w:hAnsi="Arial" w:cs="Arial"/>
          <w:color w:val="2C2929"/>
          <w:kern w:val="3"/>
          <w:lang w:eastAsia="ru-RU" w:bidi="ru-RU"/>
        </w:rPr>
        <w:t>субсидий на иные</w:t>
      </w:r>
      <w:r w:rsidR="00E51562">
        <w:rPr>
          <w:rFonts w:ascii="Arial" w:eastAsia="Times New Roman" w:hAnsi="Arial" w:cs="Arial"/>
          <w:color w:val="2C2929"/>
          <w:kern w:val="3"/>
          <w:lang w:eastAsia="ru-RU" w:bidi="ru-RU"/>
        </w:rPr>
        <w:t xml:space="preserve"> цели»,</w:t>
      </w:r>
      <w:r w:rsidR="00E51562" w:rsidRPr="00E51562">
        <w:rPr>
          <w:rFonts w:ascii="Arial" w:hAnsi="Arial" w:cs="Arial"/>
          <w:lang w:eastAsia="ru-RU"/>
        </w:rPr>
        <w:t xml:space="preserve"> </w:t>
      </w:r>
      <w:r w:rsidR="00E51562" w:rsidRPr="00797713">
        <w:rPr>
          <w:rFonts w:ascii="Arial" w:hAnsi="Arial" w:cs="Arial"/>
          <w:lang w:eastAsia="ru-RU"/>
        </w:rPr>
        <w:t xml:space="preserve">Администрация </w:t>
      </w:r>
      <w:proofErr w:type="spellStart"/>
      <w:r w:rsidR="00E51562" w:rsidRPr="00797713">
        <w:rPr>
          <w:rFonts w:ascii="Arial" w:hAnsi="Arial" w:cs="Arial"/>
          <w:lang w:eastAsia="ru-RU"/>
        </w:rPr>
        <w:t>Дичнянского</w:t>
      </w:r>
      <w:proofErr w:type="spellEnd"/>
      <w:r w:rsidR="00E51562" w:rsidRPr="00797713">
        <w:rPr>
          <w:rFonts w:ascii="Arial" w:hAnsi="Arial" w:cs="Arial"/>
          <w:lang w:eastAsia="ru-RU"/>
        </w:rPr>
        <w:t xml:space="preserve"> сельсовета Курчатовского района Курской области</w:t>
      </w:r>
      <w:r w:rsidR="00E51562">
        <w:rPr>
          <w:rFonts w:ascii="Arial" w:hAnsi="Arial" w:cs="Arial"/>
          <w:lang w:eastAsia="ru-RU"/>
        </w:rPr>
        <w:t>,</w:t>
      </w:r>
    </w:p>
    <w:p w14:paraId="18325B0A" w14:textId="77777777" w:rsidR="00E51562" w:rsidRDefault="00E51562" w:rsidP="003007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97713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025AF99A" w14:textId="699ACAB7" w:rsidR="00FF0969" w:rsidRPr="00470F42" w:rsidRDefault="00FF0969" w:rsidP="003007C6">
      <w:pPr>
        <w:spacing w:after="0" w:line="240" w:lineRule="auto"/>
        <w:ind w:firstLine="709"/>
        <w:jc w:val="both"/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</w:pPr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>1.</w:t>
      </w:r>
      <w:r w:rsidR="00E5156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 xml:space="preserve"> </w:t>
      </w:r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>Дополнить аб</w:t>
      </w:r>
      <w:r w:rsidR="00560E7E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 xml:space="preserve">зац </w:t>
      </w:r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>5. п.8 Приложения №1 к постановлению от 16.10.2020г. №259 «Об утверждении правил определения объемов и условий предоставления из местного</w:t>
      </w:r>
      <w:r w:rsidR="00E5156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 xml:space="preserve"> </w:t>
      </w:r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 xml:space="preserve">бюджета </w:t>
      </w:r>
      <w:proofErr w:type="spellStart"/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>Дичнянского</w:t>
      </w:r>
      <w:proofErr w:type="spellEnd"/>
      <w:r w:rsidRPr="00470F42">
        <w:rPr>
          <w:rFonts w:ascii="Arial" w:eastAsia="Courier New" w:hAnsi="Arial" w:cs="Arial"/>
          <w:color w:val="2C2929"/>
          <w:sz w:val="24"/>
          <w:szCs w:val="24"/>
          <w:lang w:eastAsia="ru-RU" w:bidi="ru-RU"/>
        </w:rPr>
        <w:t xml:space="preserve"> сельсовета субсидий на иные цели муниципальным бюджетным и автономным учреждениям»: «В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указывается: положение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Администрацией Дичнянского сельсовета Курчатовского района Курской области».</w:t>
      </w:r>
    </w:p>
    <w:p w14:paraId="4A7A42D6" w14:textId="63213C6D" w:rsidR="00FF0969" w:rsidRPr="00470F42" w:rsidRDefault="00FF0969" w:rsidP="003007C6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kern w:val="3"/>
          <w:sz w:val="24"/>
          <w:lang w:eastAsia="ru-RU" w:bidi="ru-RU"/>
        </w:rPr>
      </w:pPr>
      <w:r w:rsidRPr="00470F42">
        <w:rPr>
          <w:rFonts w:ascii="Arial" w:eastAsia="Courier New" w:hAnsi="Arial" w:cs="Arial"/>
          <w:color w:val="2C2929"/>
          <w:kern w:val="3"/>
          <w:sz w:val="24"/>
          <w:szCs w:val="24"/>
          <w:lang w:eastAsia="ru-RU" w:bidi="ru-RU"/>
        </w:rPr>
        <w:t>2.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t xml:space="preserve"> Установить, что аб</w:t>
      </w:r>
      <w:r w:rsidR="00560E7E">
        <w:rPr>
          <w:rFonts w:ascii="Arial" w:eastAsia="Times New Roman" w:hAnsi="Arial" w:cs="Arial"/>
          <w:kern w:val="3"/>
          <w:sz w:val="24"/>
          <w:lang w:eastAsia="ru-RU"/>
        </w:rPr>
        <w:t>зац</w:t>
      </w:r>
      <w:r w:rsidR="00A61756">
        <w:rPr>
          <w:rFonts w:ascii="Arial" w:eastAsia="Times New Roman" w:hAnsi="Arial" w:cs="Arial"/>
          <w:kern w:val="3"/>
          <w:sz w:val="24"/>
          <w:lang w:eastAsia="ru-RU"/>
        </w:rPr>
        <w:t xml:space="preserve"> 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t>5. п.8 Приложения №1 к постановлению от 16.10.2020г. №259 «Об утверждении правил определения объемов и условий предоставления из местного</w:t>
      </w:r>
      <w:r w:rsidR="00E51562">
        <w:rPr>
          <w:rFonts w:ascii="Arial" w:eastAsia="Times New Roman" w:hAnsi="Arial" w:cs="Arial"/>
          <w:kern w:val="3"/>
          <w:sz w:val="24"/>
          <w:lang w:eastAsia="ru-RU"/>
        </w:rPr>
        <w:t xml:space="preserve"> 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t xml:space="preserve">бюджета </w:t>
      </w:r>
      <w:proofErr w:type="spellStart"/>
      <w:r w:rsidRPr="00470F42">
        <w:rPr>
          <w:rFonts w:ascii="Arial" w:eastAsia="Times New Roman" w:hAnsi="Arial" w:cs="Arial"/>
          <w:kern w:val="3"/>
          <w:sz w:val="24"/>
          <w:lang w:eastAsia="ru-RU"/>
        </w:rPr>
        <w:t>Дичнянского</w:t>
      </w:r>
      <w:proofErr w:type="spellEnd"/>
      <w:r w:rsidRPr="00470F42">
        <w:rPr>
          <w:rFonts w:ascii="Arial" w:eastAsia="Times New Roman" w:hAnsi="Arial" w:cs="Arial"/>
          <w:kern w:val="3"/>
          <w:sz w:val="24"/>
          <w:lang w:eastAsia="ru-RU"/>
        </w:rPr>
        <w:t xml:space="preserve"> сельсовета субсидий на иные цели муниципальным бюджетным и автономным учреждениям»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</w:t>
      </w:r>
      <w:hyperlink r:id="rId4" w:history="1">
        <w:r w:rsidRPr="00470F42">
          <w:rPr>
            <w:rFonts w:ascii="Arial" w:eastAsia="Times New Roman" w:hAnsi="Arial" w:cs="Arial"/>
            <w:kern w:val="3"/>
            <w:sz w:val="24"/>
            <w:lang w:eastAsia="ru-RU"/>
          </w:rPr>
          <w:t>постановлением</w:t>
        </w:r>
      </w:hyperlink>
      <w:r w:rsidRPr="00470F42">
        <w:rPr>
          <w:rFonts w:ascii="Arial" w:eastAsia="Times New Roman" w:hAnsi="Arial" w:cs="Arial"/>
          <w:kern w:val="3"/>
          <w:sz w:val="24"/>
          <w:lang w:eastAsia="ru-RU"/>
        </w:rPr>
        <w:t xml:space="preserve"> Администрации Дичнянского сельсовета от 16 октября 2020г. N259 </w:t>
      </w:r>
      <w:r w:rsidRPr="00470F42">
        <w:rPr>
          <w:rFonts w:ascii="Arial" w:eastAsia="Times New Roman" w:hAnsi="Arial" w:cs="Arial"/>
          <w:kern w:val="3"/>
          <w:sz w:val="24"/>
          <w:lang w:eastAsia="ru-RU" w:bidi="ru-RU"/>
        </w:rPr>
        <w:t xml:space="preserve">«Об утверждении правил определения объемов и условий предоставления из местного бюджета </w:t>
      </w:r>
      <w:proofErr w:type="spellStart"/>
      <w:r w:rsidRPr="00470F42">
        <w:rPr>
          <w:rFonts w:ascii="Arial" w:eastAsia="Times New Roman" w:hAnsi="Arial" w:cs="Arial"/>
          <w:kern w:val="3"/>
          <w:sz w:val="24"/>
          <w:lang w:eastAsia="ru-RU" w:bidi="ru-RU"/>
        </w:rPr>
        <w:t>Дичнянского</w:t>
      </w:r>
      <w:proofErr w:type="spellEnd"/>
      <w:r w:rsidRPr="00470F42">
        <w:rPr>
          <w:rFonts w:ascii="Arial" w:eastAsia="Times New Roman" w:hAnsi="Arial" w:cs="Arial"/>
          <w:kern w:val="3"/>
          <w:sz w:val="24"/>
          <w:lang w:eastAsia="ru-RU" w:bidi="ru-RU"/>
        </w:rPr>
        <w:t xml:space="preserve"> сельсовета субсидий на иные цели муниципальным бюджетным и автономным учреждениям»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t xml:space="preserve"> (в редакции 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lastRenderedPageBreak/>
        <w:t>настоящего постановления),</w:t>
      </w:r>
      <w:r w:rsidR="00A61756">
        <w:rPr>
          <w:rFonts w:ascii="Arial" w:eastAsia="Times New Roman" w:hAnsi="Arial" w:cs="Arial"/>
          <w:kern w:val="3"/>
          <w:sz w:val="24"/>
          <w:lang w:eastAsia="ru-RU"/>
        </w:rPr>
        <w:t xml:space="preserve"> </w:t>
      </w:r>
      <w:r w:rsidRPr="00470F42">
        <w:rPr>
          <w:rFonts w:ascii="Arial" w:eastAsia="Times New Roman" w:hAnsi="Arial" w:cs="Arial"/>
          <w:kern w:val="3"/>
          <w:sz w:val="24"/>
          <w:lang w:eastAsia="ru-RU"/>
        </w:rPr>
        <w:t>применяется начиная с предоставления бюджетным и автономным учреждениям субсидий на иные цели в 2025году.</w:t>
      </w:r>
    </w:p>
    <w:p w14:paraId="1E288CA9" w14:textId="585945A7" w:rsidR="00FF0969" w:rsidRPr="00470F42" w:rsidRDefault="00FF0969" w:rsidP="003007C6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>3.</w:t>
      </w:r>
      <w:r w:rsidR="00E5156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 xml:space="preserve"> </w:t>
      </w:r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>Настоящее постановление вступает в силу с момента опубликования на Официальном сайте</w:t>
      </w:r>
      <w:r w:rsidR="00A61756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 xml:space="preserve"> </w:t>
      </w:r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>муниципального образования "</w:t>
      </w:r>
      <w:proofErr w:type="spellStart"/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>Дичнянский</w:t>
      </w:r>
      <w:proofErr w:type="spellEnd"/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 xml:space="preserve"> сельсовет" Курчатовского района Курской области в сети «Интернет».</w:t>
      </w:r>
    </w:p>
    <w:p w14:paraId="14A8E858" w14:textId="6C328810" w:rsidR="00FF0969" w:rsidRPr="00470F42" w:rsidRDefault="00FF0969" w:rsidP="003007C6">
      <w:pPr>
        <w:widowControl w:val="0"/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 w:bidi="ru-RU"/>
        </w:rPr>
      </w:pPr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>4.</w:t>
      </w:r>
      <w:r w:rsidR="00E5156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 xml:space="preserve"> </w:t>
      </w:r>
      <w:r w:rsidRPr="00470F42">
        <w:rPr>
          <w:rFonts w:ascii="Arial" w:eastAsia="Times New Roman" w:hAnsi="Arial" w:cs="Arial"/>
          <w:color w:val="2C2929"/>
          <w:sz w:val="24"/>
          <w:szCs w:val="24"/>
          <w:lang w:eastAsia="ru-RU" w:bidi="ru-RU"/>
        </w:rPr>
        <w:t xml:space="preserve">Контроль исполнения настоящего постановления возложить на заместителя </w:t>
      </w:r>
      <w:r w:rsidR="00560E7E">
        <w:rPr>
          <w:rFonts w:ascii="Arial" w:eastAsia="Times New Roman" w:hAnsi="Arial" w:cs="Arial"/>
          <w:color w:val="2C2929"/>
          <w:szCs w:val="24"/>
          <w:lang w:eastAsia="ru-RU" w:bidi="ru-RU"/>
        </w:rPr>
        <w:t>Г</w:t>
      </w:r>
      <w:r w:rsidRPr="00470F42">
        <w:rPr>
          <w:rFonts w:ascii="Arial" w:eastAsia="Times New Roman" w:hAnsi="Arial" w:cs="Arial"/>
          <w:color w:val="2C2929"/>
          <w:szCs w:val="24"/>
          <w:lang w:eastAsia="ru-RU" w:bidi="ru-RU"/>
        </w:rPr>
        <w:t xml:space="preserve">лавы </w:t>
      </w:r>
      <w:proofErr w:type="spellStart"/>
      <w:r w:rsidRPr="00470F42">
        <w:rPr>
          <w:rFonts w:ascii="Arial" w:eastAsia="Times New Roman" w:hAnsi="Arial" w:cs="Arial"/>
          <w:color w:val="2C2929"/>
          <w:szCs w:val="24"/>
          <w:lang w:eastAsia="ru-RU" w:bidi="ru-RU"/>
        </w:rPr>
        <w:t>Данец</w:t>
      </w:r>
      <w:proofErr w:type="spellEnd"/>
      <w:r w:rsidRPr="00470F42">
        <w:rPr>
          <w:rFonts w:ascii="Arial" w:eastAsia="Times New Roman" w:hAnsi="Arial" w:cs="Arial"/>
          <w:color w:val="2C2929"/>
          <w:szCs w:val="24"/>
          <w:lang w:eastAsia="ru-RU" w:bidi="ru-RU"/>
        </w:rPr>
        <w:t xml:space="preserve"> И.В.</w:t>
      </w:r>
    </w:p>
    <w:p w14:paraId="2EE62D3E" w14:textId="77777777" w:rsidR="00FF0969" w:rsidRDefault="00FF0969" w:rsidP="003007C6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C2929"/>
          <w:szCs w:val="24"/>
          <w:lang w:eastAsia="ru-RU" w:bidi="ru-RU"/>
        </w:rPr>
      </w:pPr>
    </w:p>
    <w:p w14:paraId="6917CF75" w14:textId="77777777" w:rsidR="00A61756" w:rsidRPr="00470F42" w:rsidRDefault="00A61756" w:rsidP="003007C6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C2929"/>
          <w:szCs w:val="24"/>
          <w:lang w:eastAsia="ru-RU" w:bidi="ru-RU"/>
        </w:rPr>
      </w:pPr>
    </w:p>
    <w:p w14:paraId="4F6282FB" w14:textId="77777777" w:rsidR="00FF0969" w:rsidRPr="00470F42" w:rsidRDefault="00FF0969" w:rsidP="00FF0969">
      <w:pPr>
        <w:widowControl w:val="0"/>
        <w:tabs>
          <w:tab w:val="left" w:pos="1426"/>
        </w:tabs>
        <w:spacing w:after="0" w:line="240" w:lineRule="auto"/>
        <w:jc w:val="both"/>
        <w:rPr>
          <w:rFonts w:ascii="Arial" w:eastAsia="Times New Roman" w:hAnsi="Arial" w:cs="Arial"/>
          <w:color w:val="2C2929"/>
          <w:szCs w:val="24"/>
          <w:lang w:eastAsia="ru-RU" w:bidi="ru-RU"/>
        </w:rPr>
      </w:pPr>
    </w:p>
    <w:p w14:paraId="7CF36C16" w14:textId="77777777" w:rsidR="00A61756" w:rsidRPr="00797713" w:rsidRDefault="00A61756" w:rsidP="00A61756">
      <w:pPr>
        <w:pStyle w:val="Default"/>
        <w:contextualSpacing/>
        <w:jc w:val="both"/>
        <w:rPr>
          <w:rFonts w:ascii="Arial" w:hAnsi="Arial" w:cs="Arial"/>
          <w:bCs/>
        </w:rPr>
      </w:pPr>
      <w:r w:rsidRPr="00797713"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Дичнянского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797713">
        <w:rPr>
          <w:rFonts w:ascii="Arial" w:hAnsi="Arial" w:cs="Arial"/>
          <w:bCs/>
        </w:rPr>
        <w:t>сельсовета</w:t>
      </w:r>
    </w:p>
    <w:p w14:paraId="218680A1" w14:textId="77777777" w:rsidR="00A61756" w:rsidRPr="00797713" w:rsidRDefault="00A61756" w:rsidP="00A61756">
      <w:pPr>
        <w:pStyle w:val="Default"/>
        <w:contextualSpacing/>
        <w:jc w:val="both"/>
        <w:rPr>
          <w:rFonts w:ascii="Arial" w:hAnsi="Arial" w:cs="Arial"/>
          <w:bCs/>
        </w:rPr>
      </w:pPr>
      <w:r w:rsidRPr="00797713">
        <w:rPr>
          <w:rFonts w:ascii="Arial" w:hAnsi="Arial" w:cs="Arial"/>
          <w:bCs/>
        </w:rPr>
        <w:t xml:space="preserve">Курчатовского района                                                              </w:t>
      </w:r>
      <w:r>
        <w:rPr>
          <w:rFonts w:ascii="Arial" w:hAnsi="Arial" w:cs="Arial"/>
          <w:bCs/>
        </w:rPr>
        <w:t xml:space="preserve">             </w:t>
      </w:r>
      <w:r w:rsidRPr="00797713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В.Н. Тарасов</w:t>
      </w:r>
    </w:p>
    <w:sectPr w:rsidR="00A61756" w:rsidRPr="00797713" w:rsidSect="00F329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0"/>
    <w:rsid w:val="003007C6"/>
    <w:rsid w:val="003275B7"/>
    <w:rsid w:val="00470F42"/>
    <w:rsid w:val="00560E7E"/>
    <w:rsid w:val="007762CF"/>
    <w:rsid w:val="00A61756"/>
    <w:rsid w:val="00B62147"/>
    <w:rsid w:val="00C64D49"/>
    <w:rsid w:val="00E51562"/>
    <w:rsid w:val="00E96F10"/>
    <w:rsid w:val="00F3294A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1A7"/>
  <w15:docId w15:val="{C0AA1D50-565C-4C95-BB6F-568A66C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56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36714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4</cp:revision>
  <cp:lastPrinted>2024-03-18T14:16:00Z</cp:lastPrinted>
  <dcterms:created xsi:type="dcterms:W3CDTF">2024-03-28T08:26:00Z</dcterms:created>
  <dcterms:modified xsi:type="dcterms:W3CDTF">2024-04-01T04:55:00Z</dcterms:modified>
</cp:coreProperties>
</file>