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B3D0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14:paraId="540620C8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ДИЧНЯНСКОГО СЕЛЬСОВЕТА</w:t>
      </w:r>
    </w:p>
    <w:p w14:paraId="0A2479EB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КУРЧАТОВСКОГО РАЙОНА</w:t>
      </w:r>
    </w:p>
    <w:p w14:paraId="3465D702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14:paraId="41F628C4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B86B428" w14:textId="704EF1A6" w:rsidR="00751DDE" w:rsidRPr="006D193F" w:rsidRDefault="00751DDE" w:rsidP="00751DDE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D193F">
        <w:rPr>
          <w:rFonts w:ascii="Arial" w:eastAsia="Times New Roman" w:hAnsi="Arial" w:cs="Arial"/>
          <w:b/>
          <w:bCs/>
          <w:sz w:val="32"/>
          <w:szCs w:val="32"/>
        </w:rPr>
        <w:t>от «2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Pr="006D193F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июля</w:t>
      </w:r>
      <w:r w:rsidRPr="006D193F">
        <w:rPr>
          <w:rFonts w:ascii="Arial" w:eastAsia="Times New Roman" w:hAnsi="Arial" w:cs="Arial"/>
          <w:b/>
          <w:bCs/>
          <w:sz w:val="32"/>
          <w:szCs w:val="32"/>
        </w:rPr>
        <w:t xml:space="preserve"> 2023 г. №6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6</w:t>
      </w:r>
    </w:p>
    <w:p w14:paraId="19BA2AEA" w14:textId="77777777" w:rsidR="00751DDE" w:rsidRPr="00B145A5" w:rsidRDefault="00751DDE" w:rsidP="00751DD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60D1852" w14:textId="23D5D6CF" w:rsidR="00751DDE" w:rsidRPr="00B145A5" w:rsidRDefault="00751DDE" w:rsidP="00751DD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«О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порядке 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>приватизации муниципального имущества</w:t>
      </w:r>
      <w:r w:rsidRPr="00B145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принажлежащего муниципальному образованию «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>Дичнянск</w:t>
      </w:r>
      <w:r>
        <w:rPr>
          <w:rFonts w:ascii="Arial" w:eastAsia="Times New Roman" w:hAnsi="Arial" w:cs="Arial"/>
          <w:b/>
          <w:bCs/>
          <w:sz w:val="32"/>
          <w:szCs w:val="32"/>
        </w:rPr>
        <w:t>ий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 Курчатовского района Курской области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55572038" w14:textId="77777777" w:rsidR="00420607" w:rsidRPr="00420607" w:rsidRDefault="00420607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14:paraId="0620386B" w14:textId="4CB4EB9D" w:rsidR="00751DDE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Дичнянсикй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Информации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 xml:space="preserve">Курчатовской межрайонной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прокуратуры от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23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.0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6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.2023 №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33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-2023, Собрание депутатов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</w:p>
    <w:p w14:paraId="17A39CB1" w14:textId="77777777" w:rsidR="00751DDE" w:rsidRPr="00252712" w:rsidRDefault="00751DDE" w:rsidP="00751DDE">
      <w:pPr>
        <w:spacing w:after="0" w:line="100" w:lineRule="atLeast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252712">
        <w:rPr>
          <w:rFonts w:ascii="Arial" w:eastAsia="Times New Roman" w:hAnsi="Arial" w:cs="Arial"/>
          <w:bCs/>
          <w:sz w:val="24"/>
          <w:szCs w:val="24"/>
        </w:rPr>
        <w:t>РЕШИЛО:</w:t>
      </w:r>
    </w:p>
    <w:p w14:paraId="4DED7866" w14:textId="203DFCEE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. </w:t>
      </w:r>
      <w:r w:rsidR="000E5A04" w:rsidRPr="00B145A5">
        <w:rPr>
          <w:rFonts w:ascii="Arial" w:eastAsia="Times New Roman" w:hAnsi="Arial" w:cs="Arial"/>
          <w:sz w:val="24"/>
          <w:szCs w:val="24"/>
        </w:rPr>
        <w:t>(прилагается)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2A30CA08" w14:textId="02992C7F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2. Решение Собрания депутатов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 xml:space="preserve">Дичнянского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от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02.05.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202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3г.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№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61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751D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Об утверждении Положения </w:t>
      </w:r>
      <w:r w:rsidR="00751DDE" w:rsidRPr="00B145A5">
        <w:rPr>
          <w:rFonts w:ascii="Arial" w:eastAsia="Times New Roman" w:hAnsi="Arial" w:cs="Arial"/>
          <w:sz w:val="24"/>
          <w:szCs w:val="24"/>
        </w:rPr>
        <w:t>«О приватизации муниципального имущества</w:t>
      </w:r>
      <w:r w:rsidR="00751DDE">
        <w:rPr>
          <w:rFonts w:ascii="Arial" w:eastAsia="Times New Roman" w:hAnsi="Arial" w:cs="Arial"/>
          <w:sz w:val="24"/>
          <w:szCs w:val="24"/>
        </w:rPr>
        <w:t xml:space="preserve"> </w:t>
      </w:r>
      <w:r w:rsidR="00751DDE" w:rsidRPr="00B145A5">
        <w:rPr>
          <w:rFonts w:ascii="Arial" w:eastAsia="Times New Roman" w:hAnsi="Arial" w:cs="Arial"/>
          <w:sz w:val="24"/>
          <w:szCs w:val="24"/>
        </w:rPr>
        <w:t>Дичнянского сельсовета Курчатовского района Курской области</w:t>
      </w:r>
      <w:r w:rsidR="00751DDE">
        <w:rPr>
          <w:rFonts w:ascii="Arial" w:eastAsia="Times New Roman" w:hAnsi="Arial" w:cs="Arial"/>
          <w:sz w:val="24"/>
          <w:szCs w:val="24"/>
        </w:rPr>
        <w:t xml:space="preserve">»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считать утратившим силу.</w:t>
      </w:r>
    </w:p>
    <w:p w14:paraId="2CC35ABE" w14:textId="1AE6F1E3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 Разместить в сети «Интернет» на сайте Администрации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района.</w:t>
      </w:r>
    </w:p>
    <w:p w14:paraId="5D7CE996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 Решение вступает в силу со дня его опубликования.</w:t>
      </w:r>
    </w:p>
    <w:p w14:paraId="648F07BC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56F2AAC3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D21867B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0D6AD8C4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r w:rsidRPr="00D8216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570A7EB0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r w:rsidRPr="00D82166">
        <w:rPr>
          <w:rFonts w:ascii="Arial" w:hAnsi="Arial" w:cs="Arial"/>
          <w:sz w:val="24"/>
          <w:szCs w:val="24"/>
        </w:rPr>
        <w:t>Дичнянского сельсовета Курчатовского района                                    Н.Я. Лещева</w:t>
      </w:r>
    </w:p>
    <w:p w14:paraId="48AB1B93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674DB6FC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2B71C08F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45F4EDB7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r w:rsidRPr="00D82166">
        <w:rPr>
          <w:rFonts w:ascii="Arial" w:hAnsi="Arial" w:cs="Arial"/>
          <w:sz w:val="24"/>
          <w:szCs w:val="24"/>
        </w:rPr>
        <w:t xml:space="preserve">Главы Дичнянского сельсовета </w:t>
      </w:r>
    </w:p>
    <w:p w14:paraId="60504F0F" w14:textId="77777777" w:rsidR="000E5A04" w:rsidRPr="00D82166" w:rsidRDefault="000E5A04" w:rsidP="000E5A04">
      <w:pPr>
        <w:pStyle w:val="a6"/>
        <w:rPr>
          <w:rFonts w:ascii="Arial" w:hAnsi="Arial" w:cs="Arial"/>
          <w:bCs/>
          <w:sz w:val="24"/>
          <w:szCs w:val="24"/>
          <w:lang w:eastAsia="ru-RU"/>
        </w:rPr>
      </w:pPr>
      <w:r w:rsidRPr="00D82166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           В.Н. Тарасов</w:t>
      </w:r>
    </w:p>
    <w:p w14:paraId="024BF09D" w14:textId="77777777" w:rsidR="00420607" w:rsidRDefault="00420607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14:paraId="58688529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15772945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48DED885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3AB31254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73DB1B38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1416A0E3" w14:textId="77777777" w:rsidR="000E5A04" w:rsidRPr="00252712" w:rsidRDefault="000E5A04" w:rsidP="001D69FC">
      <w:pPr>
        <w:pageBreakBefore/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lastRenderedPageBreak/>
        <w:t>УТВЕРЖДЕНО</w:t>
      </w:r>
    </w:p>
    <w:p w14:paraId="4326F17E" w14:textId="4829203A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t>Решением</w:t>
      </w:r>
      <w:r w:rsidRPr="00252712">
        <w:rPr>
          <w:rFonts w:ascii="Arial" w:hAnsi="Arial" w:cs="Arial"/>
          <w:sz w:val="24"/>
          <w:szCs w:val="24"/>
        </w:rPr>
        <w:t xml:space="preserve"> </w:t>
      </w:r>
      <w:r w:rsidRPr="00252712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14:paraId="480B3E1F" w14:textId="3A78D250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t>Дичнянского сельсовета Курчатовского района</w:t>
      </w:r>
    </w:p>
    <w:p w14:paraId="725B12CF" w14:textId="6CC630C0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t>Курской области</w:t>
      </w:r>
    </w:p>
    <w:p w14:paraId="2AED9074" w14:textId="491469A1" w:rsidR="000E5A04" w:rsidRPr="006D193F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D193F">
        <w:rPr>
          <w:rFonts w:ascii="Arial" w:eastAsia="Times New Roman" w:hAnsi="Arial" w:cs="Arial"/>
          <w:sz w:val="24"/>
          <w:szCs w:val="24"/>
        </w:rPr>
        <w:t>от «2</w:t>
      </w:r>
      <w:r w:rsidR="006D193F" w:rsidRPr="006D193F">
        <w:rPr>
          <w:rFonts w:ascii="Arial" w:eastAsia="Times New Roman" w:hAnsi="Arial" w:cs="Arial"/>
          <w:sz w:val="24"/>
          <w:szCs w:val="24"/>
        </w:rPr>
        <w:t>7</w:t>
      </w:r>
      <w:r w:rsidRPr="006D193F">
        <w:rPr>
          <w:rFonts w:ascii="Arial" w:eastAsia="Times New Roman" w:hAnsi="Arial" w:cs="Arial"/>
          <w:sz w:val="24"/>
          <w:szCs w:val="24"/>
        </w:rPr>
        <w:t xml:space="preserve">» </w:t>
      </w:r>
      <w:r w:rsidR="006D193F" w:rsidRPr="006D193F">
        <w:rPr>
          <w:rFonts w:ascii="Arial" w:eastAsia="Times New Roman" w:hAnsi="Arial" w:cs="Arial"/>
          <w:sz w:val="24"/>
          <w:szCs w:val="24"/>
        </w:rPr>
        <w:t>июля</w:t>
      </w:r>
      <w:r w:rsidRPr="006D193F">
        <w:rPr>
          <w:rFonts w:ascii="Arial" w:eastAsia="Times New Roman" w:hAnsi="Arial" w:cs="Arial"/>
          <w:sz w:val="24"/>
          <w:szCs w:val="24"/>
        </w:rPr>
        <w:t xml:space="preserve"> №6</w:t>
      </w:r>
      <w:r w:rsidR="006D193F" w:rsidRPr="006D193F">
        <w:rPr>
          <w:rFonts w:ascii="Arial" w:eastAsia="Times New Roman" w:hAnsi="Arial" w:cs="Arial"/>
          <w:sz w:val="24"/>
          <w:szCs w:val="24"/>
        </w:rPr>
        <w:t>6</w:t>
      </w:r>
    </w:p>
    <w:p w14:paraId="03A11537" w14:textId="77777777" w:rsidR="006D193F" w:rsidRDefault="006D193F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CFC695" w14:textId="55B7A483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61932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14:paraId="330236CB" w14:textId="410D7B2B" w:rsidR="000E5A04" w:rsidRPr="00B61932" w:rsidRDefault="000E5A04" w:rsidP="000E5A04">
      <w:pPr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61932">
        <w:rPr>
          <w:rFonts w:ascii="Arial" w:eastAsia="Times New Roman" w:hAnsi="Arial" w:cs="Arial"/>
          <w:b/>
          <w:bCs/>
          <w:sz w:val="32"/>
          <w:szCs w:val="32"/>
        </w:rPr>
        <w:t>о порядке и условиях приватизации муниципального имущества Дичнянского сельсовета Курчатовского района Курской области</w:t>
      </w:r>
    </w:p>
    <w:p w14:paraId="76FCDC8A" w14:textId="77777777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5DA58F52" w14:textId="77777777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B61932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14:paraId="0176BA12" w14:textId="708EDD6F" w:rsidR="00420607" w:rsidRPr="000E5A04" w:rsidRDefault="00420607" w:rsidP="000E5A0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5A04">
        <w:rPr>
          <w:rFonts w:ascii="Arial" w:hAnsi="Arial" w:cs="Arial"/>
          <w:sz w:val="24"/>
          <w:szCs w:val="24"/>
          <w:lang w:eastAsia="ru-RU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0E5A04" w:rsidRPr="000E5A04">
        <w:rPr>
          <w:rFonts w:ascii="Arial" w:hAnsi="Arial" w:cs="Arial"/>
          <w:sz w:val="24"/>
          <w:szCs w:val="24"/>
          <w:lang w:eastAsia="ru-RU"/>
        </w:rPr>
        <w:t>Дичнянский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0E5A04" w:rsidRPr="000E5A04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(далее – Положение) разработано в соответствии с Гражданским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history="1">
        <w:r w:rsidRPr="000E5A04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Российской Федерации,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21.12.2001 N178-ФЗ "О приватизации государственного и муниципального имущества",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8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06.10.2003 N 131-ФЗ "Об общих принципах организации местного самоуправления в Российской Федерации",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9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29.07.1998 N 135-ФЗ "Об оценочной деятельности в Российской Федерации",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0" w:history="1">
        <w:r w:rsidRPr="000E5A04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Правительства РФ от 12.08.2002 N 584 "Об утверждении Положения о проведении конкурса по продаже государственного или муниципального имущества",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1" w:history="1">
        <w:r w:rsidRPr="000E5A04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</w:t>
      </w:r>
      <w:r w:rsidR="000E5A04" w:rsidRP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2" w:history="1">
        <w:r w:rsidRPr="000E5A04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0E5A04">
        <w:rPr>
          <w:rFonts w:ascii="Arial" w:hAnsi="Arial" w:cs="Arial"/>
          <w:sz w:val="24"/>
          <w:szCs w:val="24"/>
          <w:lang w:eastAsia="ru-RU"/>
        </w:rPr>
        <w:t>Дичня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нский сельсовет» </w:t>
      </w:r>
      <w:r w:rsidR="000E5A04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14:paraId="42CCE2CF" w14:textId="12DFFA2D" w:rsidR="00420607" w:rsidRPr="000E5A04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14:paraId="492607BA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14:paraId="5303386C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3D985682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природных ресурсов;</w:t>
      </w:r>
    </w:p>
    <w:p w14:paraId="183B99D0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муниципального жилищного фонда;</w:t>
      </w:r>
    </w:p>
    <w:p w14:paraId="41887935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Федерации;</w:t>
      </w:r>
    </w:p>
    <w:p w14:paraId="2B9ECC62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14:paraId="0613952F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384EEDCA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14:paraId="47051D53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2A42C2CF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14:paraId="5E3847E1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14:paraId="302A63EC" w14:textId="77777777" w:rsid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14:paraId="1E8D4F2C" w14:textId="1B16739D" w:rsidR="00A629DE" w:rsidRPr="00A629DE" w:rsidRDefault="00A629DE" w:rsidP="00A629DE">
      <w:pPr>
        <w:pStyle w:val="ConsPlusNormal"/>
        <w:ind w:firstLine="709"/>
        <w:jc w:val="both"/>
        <w:rPr>
          <w:sz w:val="24"/>
          <w:szCs w:val="24"/>
        </w:rPr>
      </w:pPr>
      <w:r w:rsidRPr="00A629DE">
        <w:rPr>
          <w:color w:val="292D24"/>
          <w:sz w:val="24"/>
          <w:szCs w:val="24"/>
        </w:rPr>
        <w:t xml:space="preserve">12) </w:t>
      </w:r>
      <w:r w:rsidRPr="00A629DE">
        <w:rPr>
          <w:sz w:val="24"/>
          <w:szCs w:val="24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65481EC3" w14:textId="0C3F33F8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1.3.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14:paraId="1AD10A5D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14:paraId="60875E5C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443BE1B0" w14:textId="14B6702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A629DE">
        <w:rPr>
          <w:rFonts w:ascii="Arial" w:hAnsi="Arial" w:cs="Arial"/>
          <w:sz w:val="24"/>
          <w:szCs w:val="24"/>
          <w:lang w:eastAsia="ru-RU"/>
        </w:rPr>
        <w:t>предусмотренных</w:t>
      </w:r>
      <w:r w:rsidR="00A629D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3" w:history="1">
        <w:r w:rsidRPr="00A629DE">
          <w:rPr>
            <w:rFonts w:ascii="Arial" w:hAnsi="Arial" w:cs="Arial"/>
            <w:sz w:val="24"/>
            <w:szCs w:val="24"/>
            <w:lang w:eastAsia="ru-RU"/>
          </w:rPr>
          <w:t>статьей 25</w:t>
        </w:r>
      </w:hyperlink>
      <w:r w:rsidR="00FE4DAF">
        <w:rPr>
          <w:rFonts w:ascii="Arial" w:hAnsi="Arial" w:cs="Arial"/>
          <w:sz w:val="24"/>
          <w:szCs w:val="24"/>
          <w:lang w:eastAsia="ru-RU"/>
        </w:rPr>
        <w:t xml:space="preserve"> Ф</w:t>
      </w:r>
      <w:r w:rsidRPr="00A629DE">
        <w:rPr>
          <w:rFonts w:ascii="Arial" w:hAnsi="Arial" w:cs="Arial"/>
          <w:sz w:val="24"/>
          <w:szCs w:val="24"/>
          <w:lang w:eastAsia="ru-RU"/>
        </w:rPr>
        <w:t xml:space="preserve">едерального закона от 21.12.2001 N178-ФЗ "О приватизации государственного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и муниципального имущества".</w:t>
      </w:r>
    </w:p>
    <w:p w14:paraId="484DF6DA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14:paraId="7203E1D5" w14:textId="77777777" w:rsidR="00420607" w:rsidRPr="00420607" w:rsidRDefault="00420607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lastRenderedPageBreak/>
        <w:t> </w:t>
      </w:r>
    </w:p>
    <w:p w14:paraId="19FBA403" w14:textId="391F9F91" w:rsidR="00420607" w:rsidRPr="00B61932" w:rsidRDefault="00420607" w:rsidP="00A629D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2.ОСНОВНЫЕ ЦЕЛИ И НАПРАВЛЕНИЯ ПРИВАТИЗАЦИИ</w:t>
      </w:r>
      <w:r w:rsidR="00A629DE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69E84242" w14:textId="77777777" w:rsidR="00A629DE" w:rsidRPr="00420607" w:rsidRDefault="00A629DE" w:rsidP="00A629DE">
      <w:pPr>
        <w:pStyle w:val="a6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5CFD5D6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2.1. Основные цели приватизации:</w:t>
      </w:r>
    </w:p>
    <w:p w14:paraId="714B6F45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14:paraId="75F8A5EB" w14:textId="4910413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поступление дополнительных финансовых средств в бюджет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кого района Курской области.</w:t>
      </w:r>
    </w:p>
    <w:p w14:paraId="5F023250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2.2. Основные направления приватизации:</w:t>
      </w:r>
    </w:p>
    <w:p w14:paraId="72511056" w14:textId="46A9073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(в том числе объектов незавершенного строительства);</w:t>
      </w:r>
    </w:p>
    <w:p w14:paraId="2AEC94F3" w14:textId="362608D2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участие в управлении и защита интересов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в хозяйствующих субъектах, в уставных капиталах которых имеется вклад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области;</w:t>
      </w:r>
    </w:p>
    <w:p w14:paraId="511B02B9" w14:textId="76F9623F" w:rsid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области.</w:t>
      </w:r>
    </w:p>
    <w:p w14:paraId="6B8CEA07" w14:textId="77777777" w:rsidR="00A629DE" w:rsidRPr="00420607" w:rsidRDefault="00A629DE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144441E2" w14:textId="77777777" w:rsidR="00420607" w:rsidRPr="00B61932" w:rsidRDefault="00420607" w:rsidP="00A629D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14:paraId="15B3A43D" w14:textId="77777777" w:rsidR="00A629DE" w:rsidRPr="00420607" w:rsidRDefault="00A629DE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19A04A4E" w14:textId="7A45AD6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3.1. К компетенции Собрания депутатов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относится:</w:t>
      </w:r>
    </w:p>
    <w:p w14:paraId="354F4596" w14:textId="37FF6FCA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ого района Курской области (далее по тексту – Программа приватизации);</w:t>
      </w:r>
    </w:p>
    <w:p w14:paraId="3D2D6E9F" w14:textId="289A2D78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2) осуществление контроля за выполнением Администрацией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настоящего Положения и Программы приватизации;</w:t>
      </w:r>
    </w:p>
    <w:p w14:paraId="12F9AF84" w14:textId="1398CF1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3.2. К компетенции Администрации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относится:</w:t>
      </w:r>
    </w:p>
    <w:p w14:paraId="0FCF280F" w14:textId="5FA137B5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1) разработка и внесение на рассмотрение Собрания депутатов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проекта Программы приватизации;</w:t>
      </w:r>
    </w:p>
    <w:p w14:paraId="19407768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приватизации);</w:t>
      </w:r>
    </w:p>
    <w:p w14:paraId="59318DD9" w14:textId="3DA0A7DB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– Комиссия);</w:t>
      </w:r>
    </w:p>
    <w:p w14:paraId="5D1B9918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14:paraId="06CD10B4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14:paraId="04067AD9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14:paraId="07A385D1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14:paraId="27515222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14:paraId="75C8A675" w14:textId="77777777" w:rsid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14:paraId="56A93993" w14:textId="77777777" w:rsidR="00331B3B" w:rsidRPr="00420607" w:rsidRDefault="00331B3B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2DA6DAFB" w14:textId="5D0D92DC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lastRenderedPageBreak/>
        <w:t>4. КОМИССИЯ ПО ПРОВЕДЕНИЮ ПРИВАТИЗАЦИИ МУНИЦИПАЛЬНОГО ИМУЩЕСТВА МУНИЦИПАЛЬНОГО ОБРАЗОВАНИЯ «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ДИЧНЯНСКИЙ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СЕЛЬСОВЕТ» 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КУРЧАТОВСКОГО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РАЙОНА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26AD0817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52B880D" w14:textId="36EFF1B5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утверждается состав Комиссии.</w:t>
      </w:r>
    </w:p>
    <w:p w14:paraId="220F55C2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14:paraId="4159B0D8" w14:textId="2E18706A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4.3.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14:paraId="28E21F3E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4.4. К компетенции Комиссии относятся:</w:t>
      </w:r>
    </w:p>
    <w:p w14:paraId="05D56006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14:paraId="65D17921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14:paraId="3020D49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14:paraId="7689348B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14:paraId="08B1AA77" w14:textId="77777777" w:rsid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14:paraId="04720296" w14:textId="77777777" w:rsidR="00331B3B" w:rsidRPr="00420607" w:rsidRDefault="00331B3B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22E55559" w14:textId="77777777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5. СУБЪЕКТЫ И ОБЪЕКТЫ ПРИВАТИЗАЦИИ</w:t>
      </w:r>
    </w:p>
    <w:p w14:paraId="558B3370" w14:textId="77777777" w:rsidR="00331B3B" w:rsidRPr="00B61932" w:rsidRDefault="00331B3B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53080110" w14:textId="78F6C171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5.1. Субъектами приватизации в муниципальном образовании «</w:t>
      </w:r>
      <w:r w:rsidR="00331B3B">
        <w:rPr>
          <w:rFonts w:ascii="Arial" w:hAnsi="Arial" w:cs="Arial"/>
          <w:sz w:val="24"/>
          <w:szCs w:val="24"/>
          <w:lang w:eastAsia="ru-RU"/>
        </w:rPr>
        <w:t>Дичнянский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являются:</w:t>
      </w:r>
    </w:p>
    <w:p w14:paraId="751D9275" w14:textId="55C3EAB2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331B3B">
        <w:rPr>
          <w:rFonts w:ascii="Arial" w:hAnsi="Arial" w:cs="Arial"/>
          <w:sz w:val="24"/>
          <w:szCs w:val="24"/>
          <w:lang w:eastAsia="ru-RU"/>
        </w:rPr>
        <w:t>Дичнянский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области;</w:t>
      </w:r>
    </w:p>
    <w:p w14:paraId="0A8895EF" w14:textId="179502D2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 xml:space="preserve">2) продавец – Администрация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</w:p>
    <w:p w14:paraId="34EC9604" w14:textId="69AF1DA8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4" w:history="1">
        <w:r w:rsidRPr="00331B3B">
          <w:rPr>
            <w:rFonts w:ascii="Arial" w:hAnsi="Arial" w:cs="Arial"/>
            <w:sz w:val="24"/>
            <w:szCs w:val="24"/>
            <w:lang w:eastAsia="ru-RU"/>
          </w:rPr>
          <w:t>статьей 5</w:t>
        </w:r>
      </w:hyperlink>
      <w:r w:rsidRPr="00331B3B">
        <w:rPr>
          <w:rFonts w:ascii="Arial" w:hAnsi="Arial" w:cs="Arial"/>
          <w:sz w:val="24"/>
          <w:szCs w:val="24"/>
          <w:lang w:eastAsia="ru-RU"/>
        </w:rPr>
        <w:t>Федерального закона от 21.12.2001 N178-ФЗ "О приватизации государственного и муниципального имущества".</w:t>
      </w:r>
    </w:p>
    <w:p w14:paraId="7343E706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14:paraId="0F02CDA4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14:paraId="7997B4D0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14:paraId="4C007E28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имущественный комплекс муниципального предприятия;</w:t>
      </w:r>
    </w:p>
    <w:p w14:paraId="49F4A244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14:paraId="4901ED75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lastRenderedPageBreak/>
        <w:t>5) иное имущество, отчуждение которого производится в соответствии с законодательством о приватизации.</w:t>
      </w:r>
    </w:p>
    <w:p w14:paraId="69FF8AC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14:paraId="0B7BD601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14:paraId="28CD9272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14:paraId="7177EE16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14:paraId="20F5B78F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14:paraId="0D8F9C4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14:paraId="596B138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14:paraId="7BD903AC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14:paraId="4F6ED153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отсутствие средств для развития производства;</w:t>
      </w:r>
    </w:p>
    <w:p w14:paraId="69613019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14:paraId="507F0BD8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14:paraId="59D9CF92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34F6325D" w14:textId="77777777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6. ПЛАНИРОВАНИЕ ПРИВАТИЗАЦИИ МУНИЦИПАЛЬНОГО ИМУЩЕСТВА</w:t>
      </w:r>
    </w:p>
    <w:p w14:paraId="6CDC38C4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3F6EBE8" w14:textId="2CDE9EAD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на плановый период.</w:t>
      </w:r>
    </w:p>
    <w:p w14:paraId="12C5001F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3D4437"/>
          <w:sz w:val="24"/>
          <w:szCs w:val="24"/>
          <w:lang w:eastAsia="ru-RU"/>
        </w:rPr>
      </w:pPr>
      <w:r w:rsidRPr="00420607">
        <w:rPr>
          <w:rFonts w:ascii="Arial" w:hAnsi="Arial" w:cs="Arial"/>
          <w:color w:val="3D4437"/>
          <w:sz w:val="24"/>
          <w:szCs w:val="24"/>
          <w:lang w:eastAsia="ru-RU"/>
        </w:rPr>
        <w:t>Прогнозный план (программа) приватизации включает:</w:t>
      </w:r>
    </w:p>
    <w:p w14:paraId="2AA25AC3" w14:textId="2AF1995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иного имущества, составляющего казну муниципального образования «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области), с указанием характеристики соответствующего имущества;</w:t>
      </w:r>
    </w:p>
    <w:p w14:paraId="3180B8D7" w14:textId="7D0D2BA5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подлежат внесению в уставный капитал иных акционерных обществ;</w:t>
      </w:r>
    </w:p>
    <w:p w14:paraId="323FED51" w14:textId="688D53B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-сведения об ином имуществе, составляющем казну муниципального образования «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которое подлежит внесению в уставный капитал акционерных обществ;</w:t>
      </w:r>
    </w:p>
    <w:p w14:paraId="598014C4" w14:textId="4754449C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-прогноз объемов поступлений в бюджет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14:paraId="21A982F7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14:paraId="7F11F673" w14:textId="65A5D494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6.3.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При включении муниципального имущества в соответствующие перечни указываются:</w:t>
      </w:r>
    </w:p>
    <w:p w14:paraId="6F2886DF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14:paraId="00CB04D6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14:paraId="078547E8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-наименование и место нахождения акционерного общества;</w:t>
      </w:r>
    </w:p>
    <w:p w14:paraId="1F2451A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14:paraId="4F5DEFEA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и количество акций, подлежащих приватизации;</w:t>
      </w:r>
    </w:p>
    <w:p w14:paraId="61C9BD95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14:paraId="137AEFE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14:paraId="6E52EEB3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7E9C2B2E" w14:textId="25D92CF3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14:paraId="4831821D" w14:textId="28A88472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6.4. Программа приватизации утверждается не позднее 10 рабочих дней до начала планового периода.</w:t>
      </w:r>
    </w:p>
    <w:p w14:paraId="2E597CDC" w14:textId="6F56021A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6.5.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Внесение изменений в программу приватизации в текущем финансовом году осуществляется путем внесения Главой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соответствующего проекта решения Собрания депутатов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14:paraId="3A17D419" w14:textId="06D12736" w:rsid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6.6.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н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а официальном сайте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Администрации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14:paraId="7592D478" w14:textId="77777777" w:rsidR="00331B3B" w:rsidRPr="00420607" w:rsidRDefault="00331B3B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434C4615" w14:textId="66F90EE9" w:rsidR="00420607" w:rsidRPr="00B61932" w:rsidRDefault="00420607" w:rsidP="00D56B54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7. ПОРЯДОК ПРИНЯТИЯ РЕШЕНИЙ ОБ УСЛОВИЯХ</w:t>
      </w:r>
      <w:r w:rsidR="00D56B54" w:rsidRPr="00B61932">
        <w:rPr>
          <w:rFonts w:ascii="Arial" w:hAnsi="Arial" w:cs="Arial"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ПРИВАТИЗАЦИИ МУНИЦИПАЛЬНОГО ИМУЩЕСТВА</w:t>
      </w:r>
    </w:p>
    <w:p w14:paraId="6D9B538C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0297E40" w14:textId="162A3176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путем издания постановления Администрации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32DD494C" w14:textId="65D0FF18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7.2. В соответствии с утвержденной Собранием депутатов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Программой приватизации постановление Администрации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об условиях приватизации муниципального имущества должно содержать:</w:t>
      </w:r>
    </w:p>
    <w:p w14:paraId="6E51BF99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14:paraId="51304C5D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способ приватизации имущества;</w:t>
      </w:r>
    </w:p>
    <w:p w14:paraId="44EE6852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начальную цену;</w:t>
      </w:r>
    </w:p>
    <w:p w14:paraId="0924F825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срок рассрочки платежа (в случае ее предоставления);</w:t>
      </w:r>
    </w:p>
    <w:p w14:paraId="6A505B8F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состав комиссии по проведению приватизации;</w:t>
      </w:r>
    </w:p>
    <w:p w14:paraId="27D57F07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иные необходимые для приватизации имущества сведения.</w:t>
      </w:r>
    </w:p>
    <w:p w14:paraId="4476EF9B" w14:textId="29DFE4DB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об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условиях приватизации муниципального имущества также утверждается:</w:t>
      </w:r>
    </w:p>
    <w:p w14:paraId="21D2F2C3" w14:textId="03E3BB37" w:rsidR="00420607" w:rsidRPr="001F0536" w:rsidRDefault="00420607" w:rsidP="00D56B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</w:t>
      </w:r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5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>от 21.12.2001г. N178-ФЗ «О приватизации государственного и муниципального имущества»;</w:t>
      </w:r>
    </w:p>
    <w:p w14:paraId="34B7FA6F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110F34C4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0F67FEC6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14:paraId="23A5B4EB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14:paraId="3F9C4E5A" w14:textId="77777777" w:rsidR="001F0536" w:rsidRDefault="001F0536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628E8FEB" w14:textId="1A94EBBA" w:rsidR="00420607" w:rsidRPr="00B61932" w:rsidRDefault="00420607" w:rsidP="001F0536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8. ИНФОРМАЦИОННОЕ ОБЕСПЕЧЕНИЕ</w:t>
      </w:r>
      <w:r w:rsidR="001F0536" w:rsidRPr="00B61932">
        <w:rPr>
          <w:rFonts w:ascii="Arial" w:hAnsi="Arial" w:cs="Arial"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ПРИВАТИЗАЦИИ МУНИЦИПАЛЬНОГО ИМУЩЕСТВА</w:t>
      </w:r>
      <w:r w:rsidR="001F0536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64502640" w14:textId="77777777" w:rsidR="001F0536" w:rsidRDefault="001F0536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23EAA04" w14:textId="6A76A2CB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осуществления продажи указанного имущества, если иное не предусмотрено Федеральным законом.</w:t>
      </w:r>
    </w:p>
    <w:p w14:paraId="690D5AFB" w14:textId="35435E5D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40682F04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14:paraId="77E09281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7D6147D6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180DC904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способ приватизации такого имущества;</w:t>
      </w:r>
    </w:p>
    <w:p w14:paraId="63E5640F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начальная цена продажи такого имущества;</w:t>
      </w:r>
    </w:p>
    <w:p w14:paraId="723C89D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форма подачи предложений о цене такого имущества;</w:t>
      </w:r>
    </w:p>
    <w:p w14:paraId="1780B049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условия и сроки платежа, необходимые реквизиты счетов;</w:t>
      </w:r>
    </w:p>
    <w:p w14:paraId="3EF7966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14:paraId="3B516B2C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14:paraId="3D893F9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14:paraId="55595E11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14:paraId="607AA6B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5C59991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7452B116" w14:textId="7487EBCD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13)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14:paraId="23609FDD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14:paraId="4CE1B953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0A8F8F6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14:paraId="407D2BA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14:paraId="1CFF5E5C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0BD3C2F8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55EB6BE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14:paraId="43964AAA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14:paraId="77BB30E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14:paraId="634EE866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дата и место проведения торгов;</w:t>
      </w:r>
    </w:p>
    <w:p w14:paraId="653687F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наименование продавца такого имущества;</w:t>
      </w:r>
    </w:p>
    <w:p w14:paraId="780AF2AF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количество поданных заявок;</w:t>
      </w:r>
    </w:p>
    <w:p w14:paraId="570D094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лица, признанные участниками торгов;</w:t>
      </w:r>
    </w:p>
    <w:p w14:paraId="2A28C8D3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цена сделки приватизации;</w:t>
      </w:r>
    </w:p>
    <w:p w14:paraId="79AD01B1" w14:textId="77777777" w:rsid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имя физического лица или наименование юридического лица - покупателя.</w:t>
      </w:r>
    </w:p>
    <w:p w14:paraId="20D1B927" w14:textId="77777777" w:rsidR="001F0536" w:rsidRPr="00420607" w:rsidRDefault="001F0536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D26E898" w14:textId="28DB481B" w:rsidR="00420607" w:rsidRPr="00B61932" w:rsidRDefault="00420607" w:rsidP="001F0536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9. СПОСОБЫ ПРИВАТИЗАЦИИ МУНИЦИПАЛЬНОГО ИМУЩЕСТВА</w:t>
      </w:r>
    </w:p>
    <w:p w14:paraId="54F3D265" w14:textId="77777777" w:rsidR="001F0536" w:rsidRPr="00B61932" w:rsidRDefault="001F0536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58B614D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9.1. Способы приватизации муниципального имущества:</w:t>
      </w:r>
    </w:p>
    <w:p w14:paraId="5C496AA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14:paraId="078E0CA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14:paraId="6F88E13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аукционе;</w:t>
      </w:r>
    </w:p>
    <w:p w14:paraId="71343CA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конкурсе;</w:t>
      </w:r>
    </w:p>
    <w:p w14:paraId="7C07349E" w14:textId="51617180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</w:t>
      </w:r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>продажа муниципального имущества посредством публичного предложения;</w:t>
      </w:r>
    </w:p>
    <w:p w14:paraId="3B7A97E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без объявления цены;</w:t>
      </w:r>
    </w:p>
    <w:p w14:paraId="692207D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14:paraId="59932F7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6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14:paraId="7E911E8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9.2. Продажа муниципального имущества на конкурсе.</w:t>
      </w:r>
    </w:p>
    <w:p w14:paraId="204D1EA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14:paraId="499CA41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194FB02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14:paraId="212622B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9.2.1. Порядок подготовки и условия конкурса.</w:t>
      </w:r>
    </w:p>
    <w:p w14:paraId="4F0F5A3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Продавец при проведении конкурса создает Комиссию.</w:t>
      </w:r>
    </w:p>
    <w:p w14:paraId="1B04DA9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14:paraId="244331FE" w14:textId="7EBF6101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622139">
        <w:rPr>
          <w:rFonts w:ascii="Arial" w:hAnsi="Arial" w:cs="Arial"/>
          <w:sz w:val="24"/>
          <w:szCs w:val="24"/>
          <w:lang w:eastAsia="ru-RU"/>
        </w:rPr>
        <w:t>Дичнянского</w:t>
      </w:r>
      <w:r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622139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Pr="001F0536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14:paraId="40E1B44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14:paraId="2DCD6A1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14:paraId="509C156B" w14:textId="2F0C3E68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 xml:space="preserve">6) Для участия в конкурсе претендент вносит задаток на счет, указанный в информационном сообщении о проведении конкурса в размере: </w:t>
      </w:r>
    </w:p>
    <w:p w14:paraId="0EEE8B22" w14:textId="77777777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14:paraId="705C41FC" w14:textId="77777777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1E5C47F3" w14:textId="0E414C6A" w:rsidR="00622139" w:rsidRPr="007476B7" w:rsidRDefault="00622139" w:rsidP="0062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139">
        <w:rPr>
          <w:sz w:val="24"/>
          <w:szCs w:val="24"/>
        </w:rPr>
        <w:t>7) Документом, подтверждающим поступление задатка на счет,</w:t>
      </w:r>
      <w:r w:rsidRPr="007476B7">
        <w:rPr>
          <w:rFonts w:ascii="Times New Roman" w:hAnsi="Times New Roman" w:cs="Times New Roman"/>
          <w:sz w:val="28"/>
          <w:szCs w:val="28"/>
        </w:rPr>
        <w:t xml:space="preserve"> указанный в информационном сообщении, является выписка с этого счета</w:t>
      </w:r>
      <w:r w:rsidRPr="008D7C80">
        <w:rPr>
          <w:rFonts w:ascii="Times New Roman" w:hAnsi="Times New Roman" w:cs="Times New Roman"/>
          <w:sz w:val="28"/>
          <w:szCs w:val="28"/>
        </w:rPr>
        <w:t>.</w:t>
      </w:r>
    </w:p>
    <w:p w14:paraId="1787805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14:paraId="4453D86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14:paraId="5FA1F43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14:paraId="63227AB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14:paraId="3CCA495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14:paraId="376C9BC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9.2.2. Порядок проведения конкурса и оформление его результатов.</w:t>
      </w:r>
    </w:p>
    <w:p w14:paraId="5CA0B67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14:paraId="1C860F7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14:paraId="5E0CF0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14:paraId="317BB98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14:paraId="7289657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14:paraId="1C06052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14:paraId="2E01A13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14:paraId="0F93476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14:paraId="2025F9C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14:paraId="6BEC213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14:paraId="5CC2C6E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14:paraId="3755148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14:paraId="5601A15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14:paraId="17974A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14:paraId="221A2C9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14:paraId="612D7C1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14:paraId="28FE530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14:paraId="3FC3F0C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14:paraId="5AF82BA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14:paraId="7DB0669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14:paraId="735C610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14:paraId="3A044AE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14:paraId="51BA3A4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14:paraId="705AEF7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14:paraId="6BA1861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14:paraId="2EA2F74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Указанная проверка проводится Комиссией.</w:t>
      </w:r>
    </w:p>
    <w:p w14:paraId="3CF62D0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14:paraId="4B2B0AA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</w:t>
      </w: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14:paraId="4D44E56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14:paraId="6721DC30" w14:textId="443AF53F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1F0536">
        <w:rPr>
          <w:rFonts w:ascii="Arial" w:hAnsi="Arial" w:cs="Arial"/>
          <w:sz w:val="24"/>
          <w:szCs w:val="24"/>
          <w:lang w:eastAsia="ru-RU"/>
        </w:rPr>
        <w:t>.</w:t>
      </w:r>
    </w:p>
    <w:p w14:paraId="1908FE9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14:paraId="091CE3CB" w14:textId="16A288B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7" w:history="1">
        <w:r w:rsidRPr="001F0536">
          <w:rPr>
            <w:rFonts w:ascii="Arial" w:hAnsi="Arial" w:cs="Arial"/>
            <w:sz w:val="24"/>
            <w:szCs w:val="24"/>
            <w:lang w:eastAsia="ru-RU"/>
          </w:rPr>
          <w:t>пунктом 3 статьи 14</w:t>
        </w:r>
      </w:hyperlink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1F0536">
        <w:rPr>
          <w:rFonts w:ascii="Arial" w:hAnsi="Arial" w:cs="Arial"/>
          <w:sz w:val="24"/>
          <w:szCs w:val="24"/>
          <w:lang w:eastAsia="ru-RU"/>
        </w:rPr>
        <w:t>.</w:t>
      </w:r>
    </w:p>
    <w:p w14:paraId="345BA7E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14:paraId="3B453BD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 Продажа муниципального имущества без объявления цены.</w:t>
      </w:r>
    </w:p>
    <w:p w14:paraId="6A1632D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70A8A29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14:paraId="10716D5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9.3.1. Порядок организации приема заявок и предложений о цене приобретения имущества без объявления цены.</w:t>
      </w:r>
    </w:p>
    <w:p w14:paraId="6A7B91C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К заявке прилагаются документы по перечню, указанному в информационном сообщении.</w:t>
      </w:r>
    </w:p>
    <w:p w14:paraId="2194082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14:paraId="4708EAD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14:paraId="3C257EC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14:paraId="057CDE1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2) Форма бланка заявки утверждается продавцом и приводится в информационном сообщении.</w:t>
      </w:r>
    </w:p>
    <w:p w14:paraId="2260539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14:paraId="6472EB9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14:paraId="27C5F59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Претендент вправе подать только одно предложение о цене приобретения имущества.</w:t>
      </w:r>
    </w:p>
    <w:p w14:paraId="706BC95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Продавец отказывает претенденту в приеме заявки в случае, если:</w:t>
      </w:r>
    </w:p>
    <w:p w14:paraId="7217275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представлена по истечении срока приема заявок, указанного в информационном сообщении;</w:t>
      </w:r>
    </w:p>
    <w:p w14:paraId="7D4D9C8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257A07F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оформлена с нарушением требований, установленных продавцом;</w:t>
      </w:r>
    </w:p>
    <w:p w14:paraId="55902F0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14:paraId="1768DE0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D1AC57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Указанный перечень оснований для отказа в приеме заявки является исчерпывающим.</w:t>
      </w:r>
    </w:p>
    <w:p w14:paraId="7716BAB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14:paraId="3E06508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14:paraId="134B441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14:paraId="498047C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14:paraId="594D745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9.3.2. Порядок подведения итогов продажи муниципального имущества без объявления цены.</w:t>
      </w:r>
    </w:p>
    <w:p w14:paraId="0B74A3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14:paraId="14B97E3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14:paraId="2B2C02E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Покупателем имущества признается:</w:t>
      </w:r>
    </w:p>
    <w:p w14:paraId="527872F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- при принятии к рассмотрению одного предложения о цене приобретения имущества - претендент, подавший это предложение;</w:t>
      </w:r>
    </w:p>
    <w:p w14:paraId="71DE80A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14:paraId="7FF9B51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14:paraId="29A454D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Протокол об итогах продажи имущества должен содержать:</w:t>
      </w:r>
    </w:p>
    <w:p w14:paraId="2058C70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об имуществе;</w:t>
      </w:r>
    </w:p>
    <w:p w14:paraId="08D927F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общее количество зарегистрированных заявок;</w:t>
      </w:r>
    </w:p>
    <w:p w14:paraId="0DDF44A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14:paraId="4959F2F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 рассмотренных предложениях о цене приобретения имущества с указанием подавших их претендентов;</w:t>
      </w:r>
    </w:p>
    <w:p w14:paraId="1ACBCDD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 покупателе имущества;</w:t>
      </w:r>
    </w:p>
    <w:p w14:paraId="17A3B91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цену приобретения имущества, предложенную покупателем;</w:t>
      </w:r>
    </w:p>
    <w:p w14:paraId="7EFFC1D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иные необходимые сведения.</w:t>
      </w:r>
    </w:p>
    <w:p w14:paraId="34BBB72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14:paraId="206D7A6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14:paraId="22FCABB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9.3.3. Порядок заключения договора купли-продажи имущества без объявления цены.</w:t>
      </w:r>
    </w:p>
    <w:p w14:paraId="5254421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Договор купли-продажи имущества заключается в течение 10 дней с даты подведения итогов продажи.</w:t>
      </w:r>
    </w:p>
    <w:p w14:paraId="0578C93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8" w:history="1">
        <w:r w:rsidRPr="001F053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Российской Федерации, Федеральным </w:t>
      </w:r>
      <w:hyperlink r:id="rId19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14:paraId="05CD3BA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9.3.4. Оплата имущества.</w:t>
      </w:r>
    </w:p>
    <w:p w14:paraId="2D7606E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14:paraId="23F39D3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14:paraId="53E323E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14:paraId="4BE4C4A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14:paraId="2259514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14:paraId="578FC804" w14:textId="77777777" w:rsidR="00420607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20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14:paraId="7673218F" w14:textId="77777777" w:rsidR="001F0536" w:rsidRPr="001F0536" w:rsidRDefault="001F0536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BD84696" w14:textId="3AFA1CD0" w:rsidR="00420607" w:rsidRPr="00B61932" w:rsidRDefault="00420607" w:rsidP="001F0536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10. ОФОРМЛЕНИЕ СДЕЛОК КУПЛИ-ПРОДАЖИ</w:t>
      </w:r>
      <w:r w:rsidR="00FD3AFD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МУНИЦИПАЛЬНОГО ИМУЩЕСТВА</w:t>
      </w:r>
    </w:p>
    <w:p w14:paraId="321D83BE" w14:textId="77777777" w:rsidR="001F0536" w:rsidRPr="00B61932" w:rsidRDefault="001F0536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0318A317" w14:textId="77777777" w:rsidR="00420607" w:rsidRP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14:paraId="63355E7A" w14:textId="77777777" w:rsidR="00420607" w:rsidRP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14:paraId="11766636" w14:textId="77777777" w:rsid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73DFA067" w14:textId="77777777" w:rsidR="003D47EE" w:rsidRPr="00420607" w:rsidRDefault="003D47EE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063BE1B7" w14:textId="77777777" w:rsidR="00420607" w:rsidRPr="00B61932" w:rsidRDefault="00420607" w:rsidP="003D47E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11. ПОРЯДОК ОПЛАТЫ МУНИЦИПАЛЬНОГО ИМУЩЕСТВА</w:t>
      </w:r>
    </w:p>
    <w:p w14:paraId="1CF8C2EE" w14:textId="77777777" w:rsidR="003D47EE" w:rsidRPr="00420607" w:rsidRDefault="003D47EE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424ED085" w14:textId="3CE31D0E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 Курской области.</w:t>
      </w:r>
    </w:p>
    <w:p w14:paraId="64A24A24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14:paraId="41034063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14:paraId="34C9F2BA" w14:textId="256E1B13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14:paraId="42719E77" w14:textId="6814B70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11.3. Вопросы, не урегулированные настоящим Положением, регламентируются Федеральным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21" w:history="1">
        <w:r w:rsidRPr="003D47EE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от 21.12.2001 N 178-ФЗ "О приватизации государственного и муниципального имущества".</w:t>
      </w:r>
    </w:p>
    <w:p w14:paraId="1BD90D5B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14:paraId="2BEDC745" w14:textId="3BAAB6B7" w:rsidR="00420607" w:rsidRPr="00B61932" w:rsidRDefault="00420607" w:rsidP="003D47E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12. ОТЧЕТ О ВЫПОЛНЕНИИ ПРОГНОЗНОГО ПЛАНА</w:t>
      </w:r>
      <w:r w:rsidR="003D47EE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(ПРОГРАММЫ) ПРИВАТИЗАЦИИ</w:t>
      </w:r>
    </w:p>
    <w:p w14:paraId="5C027037" w14:textId="45AEF08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lastRenderedPageBreak/>
        <w:t xml:space="preserve">Администрация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ежегодно не позднее 1 марта года, следующего за отчетным годом, представляет в Собрание депутатов 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14:paraId="6497D920" w14:textId="04F344FA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3D47EE">
        <w:rPr>
          <w:rFonts w:ascii="Arial" w:hAnsi="Arial" w:cs="Arial"/>
          <w:sz w:val="24"/>
          <w:szCs w:val="24"/>
          <w:lang w:eastAsia="ru-RU"/>
        </w:rPr>
        <w:t>Дичнянский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D47EE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порядке и размещению на официальном сайте, определенном Администрацией Корочанского сельсовета Беловского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14:paraId="6FF08C5D" w14:textId="77777777" w:rsidR="00516EAC" w:rsidRPr="00420607" w:rsidRDefault="00516EAC" w:rsidP="00420607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516EAC" w:rsidRPr="00420607" w:rsidSect="003175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7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5C93"/>
    <w:multiLevelType w:val="multilevel"/>
    <w:tmpl w:val="6D1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361C3"/>
    <w:multiLevelType w:val="multilevel"/>
    <w:tmpl w:val="6394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716221">
    <w:abstractNumId w:val="1"/>
  </w:num>
  <w:num w:numId="2" w16cid:durableId="169773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7"/>
    <w:rsid w:val="000E5A04"/>
    <w:rsid w:val="001D69FC"/>
    <w:rsid w:val="001F0536"/>
    <w:rsid w:val="00317554"/>
    <w:rsid w:val="00331B3B"/>
    <w:rsid w:val="003D47EE"/>
    <w:rsid w:val="00420607"/>
    <w:rsid w:val="00516EAC"/>
    <w:rsid w:val="00622139"/>
    <w:rsid w:val="006D193F"/>
    <w:rsid w:val="00751DDE"/>
    <w:rsid w:val="008B5A91"/>
    <w:rsid w:val="00A629DE"/>
    <w:rsid w:val="00B61932"/>
    <w:rsid w:val="00C27E1B"/>
    <w:rsid w:val="00D56B54"/>
    <w:rsid w:val="00FD3AFD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5655"/>
  <w15:chartTrackingRefBased/>
  <w15:docId w15:val="{F4C42668-E44E-4C1E-9FE1-1AB2C25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DE"/>
    <w:pPr>
      <w:suppressAutoHyphens/>
      <w:spacing w:after="200" w:line="276" w:lineRule="auto"/>
    </w:pPr>
    <w:rPr>
      <w:rFonts w:ascii="Calibri" w:eastAsia="SimSun" w:hAnsi="Calibri" w:cs="font1272"/>
      <w:kern w:val="0"/>
      <w:lang w:eastAsia="ar-SA"/>
      <w14:ligatures w14:val="none"/>
    </w:rPr>
  </w:style>
  <w:style w:type="paragraph" w:styleId="2">
    <w:name w:val="heading 2"/>
    <w:basedOn w:val="a"/>
    <w:link w:val="20"/>
    <w:uiPriority w:val="9"/>
    <w:qFormat/>
    <w:rsid w:val="0042060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0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206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6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607"/>
    <w:rPr>
      <w:b/>
      <w:bCs/>
    </w:rPr>
  </w:style>
  <w:style w:type="paragraph" w:styleId="a6">
    <w:name w:val="No Spacing"/>
    <w:uiPriority w:val="1"/>
    <w:qFormat/>
    <w:rsid w:val="00420607"/>
    <w:pPr>
      <w:spacing w:after="0" w:line="240" w:lineRule="auto"/>
    </w:pPr>
  </w:style>
  <w:style w:type="paragraph" w:customStyle="1" w:styleId="21">
    <w:name w:val="Знак2"/>
    <w:basedOn w:val="a"/>
    <w:rsid w:val="00A629DE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3" TargetMode="External"/><Relationship Id="rId13" Type="http://schemas.openxmlformats.org/officeDocument/2006/relationships/hyperlink" Target="consultantplus://offline/main?base=LAW;n=117329;fld=134;dst=100354" TargetMode="External"/><Relationship Id="rId18" Type="http://schemas.openxmlformats.org/officeDocument/2006/relationships/hyperlink" Target="consultantplus://offline/main?base=LAW;n=120628;fld=134;dst=10000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7329;fld=134;dst=100138" TargetMode="External"/><Relationship Id="rId12" Type="http://schemas.openxmlformats.org/officeDocument/2006/relationships/hyperlink" Target="consultantplus://offline/main?base=RLAW417;n=22686;fld=134;dst=100619" TargetMode="External"/><Relationship Id="rId17" Type="http://schemas.openxmlformats.org/officeDocument/2006/relationships/hyperlink" Target="consultantplus://offline/main?base=LAW;n=117329;fld=134;dst=10013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166" TargetMode="External"/><Relationship Id="rId11" Type="http://schemas.openxmlformats.org/officeDocument/2006/relationships/hyperlink" Target="consultantplus://offline/main?base=LAW;n=11087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0871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253;fld=134" TargetMode="External"/><Relationship Id="rId14" Type="http://schemas.openxmlformats.org/officeDocument/2006/relationships/hyperlink" Target="consultantplus://offline/main?base=LAW;n=117329;fld=134;dst=100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8A6-FA2D-4E9E-B233-331EA44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7537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dcterms:created xsi:type="dcterms:W3CDTF">2023-07-26T08:50:00Z</dcterms:created>
  <dcterms:modified xsi:type="dcterms:W3CDTF">2023-10-19T05:59:00Z</dcterms:modified>
</cp:coreProperties>
</file>