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6D7F0" w14:textId="77777777" w:rsidR="003838CB" w:rsidRPr="00045D0C" w:rsidRDefault="003838CB" w:rsidP="00045D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45D0C">
        <w:rPr>
          <w:rFonts w:ascii="Arial" w:eastAsia="Times New Roman" w:hAnsi="Arial" w:cs="Arial"/>
          <w:b/>
          <w:sz w:val="32"/>
          <w:szCs w:val="32"/>
          <w:lang w:eastAsia="ru-RU"/>
        </w:rPr>
        <w:t>СОБРАНИЕ ДЕПУТАТОВ</w:t>
      </w:r>
    </w:p>
    <w:p w14:paraId="1D749D52" w14:textId="77777777" w:rsidR="003838CB" w:rsidRPr="00045D0C" w:rsidRDefault="003838CB" w:rsidP="00045D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45D0C">
        <w:rPr>
          <w:rFonts w:ascii="Arial" w:eastAsia="Times New Roman" w:hAnsi="Arial" w:cs="Arial"/>
          <w:b/>
          <w:sz w:val="32"/>
          <w:szCs w:val="32"/>
          <w:lang w:eastAsia="ru-RU"/>
        </w:rPr>
        <w:t>ДИЧНЯНСКОГО СЕЛЬСОВЕТА</w:t>
      </w:r>
    </w:p>
    <w:p w14:paraId="0634F6A2" w14:textId="77777777" w:rsidR="00045D0C" w:rsidRDefault="003838CB" w:rsidP="00045D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45D0C">
        <w:rPr>
          <w:rFonts w:ascii="Arial" w:eastAsia="Times New Roman" w:hAnsi="Arial" w:cs="Arial"/>
          <w:b/>
          <w:sz w:val="32"/>
          <w:szCs w:val="32"/>
          <w:lang w:eastAsia="ru-RU"/>
        </w:rPr>
        <w:t>КУРЧАТОВСКОГО РАЙОНА</w:t>
      </w:r>
    </w:p>
    <w:p w14:paraId="1DC41BFF" w14:textId="38E6685D" w:rsidR="003838CB" w:rsidRPr="00045D0C" w:rsidRDefault="003838CB" w:rsidP="00045D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45D0C">
        <w:rPr>
          <w:rFonts w:ascii="Arial" w:eastAsia="Times New Roman" w:hAnsi="Arial" w:cs="Arial"/>
          <w:b/>
          <w:sz w:val="32"/>
          <w:szCs w:val="32"/>
          <w:lang w:eastAsia="ru-RU"/>
        </w:rPr>
        <w:t>КУРСКОЙ ОБЛАСТИ</w:t>
      </w:r>
    </w:p>
    <w:p w14:paraId="0772CAE0" w14:textId="5D7437E9" w:rsidR="001E3009" w:rsidRPr="00045D0C" w:rsidRDefault="001E3009" w:rsidP="00045D0C">
      <w:pPr>
        <w:spacing w:after="0" w:line="240" w:lineRule="auto"/>
        <w:jc w:val="center"/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</w:pPr>
    </w:p>
    <w:p w14:paraId="59DDA08E" w14:textId="77777777" w:rsidR="001E3009" w:rsidRPr="00045D0C" w:rsidRDefault="003838CB" w:rsidP="00045D0C">
      <w:pPr>
        <w:spacing w:after="0" w:line="240" w:lineRule="auto"/>
        <w:jc w:val="center"/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</w:pPr>
      <w:r w:rsidRPr="00045D0C"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  <w:t>РЕШЕНИЕ</w:t>
      </w:r>
    </w:p>
    <w:p w14:paraId="1896C13A" w14:textId="4BF820DA" w:rsidR="001E3009" w:rsidRPr="00045D0C" w:rsidRDefault="001E3009" w:rsidP="00045D0C">
      <w:pPr>
        <w:spacing w:after="0" w:line="240" w:lineRule="auto"/>
        <w:jc w:val="center"/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</w:pPr>
    </w:p>
    <w:p w14:paraId="6A7F7CD3" w14:textId="7CAF8C08" w:rsidR="001E3009" w:rsidRPr="00045D0C" w:rsidRDefault="001E3009" w:rsidP="00045D0C">
      <w:pPr>
        <w:spacing w:after="0" w:line="240" w:lineRule="auto"/>
        <w:jc w:val="center"/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</w:pPr>
      <w:r w:rsidRPr="00045D0C"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  <w:t xml:space="preserve">от </w:t>
      </w:r>
      <w:r w:rsidR="001A622F" w:rsidRPr="00045D0C"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  <w:t xml:space="preserve">10 декабря </w:t>
      </w:r>
      <w:r w:rsidRPr="00045D0C"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  <w:t>202</w:t>
      </w:r>
      <w:r w:rsidR="003838CB" w:rsidRPr="00045D0C"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  <w:t>4</w:t>
      </w:r>
      <w:r w:rsidRPr="00045D0C"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  <w:t xml:space="preserve"> года</w:t>
      </w:r>
      <w:r w:rsidR="00045D0C" w:rsidRPr="00045D0C"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  <w:t xml:space="preserve"> </w:t>
      </w:r>
      <w:r w:rsidRPr="00045D0C"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  <w:t>№</w:t>
      </w:r>
      <w:r w:rsidR="001B1FEE" w:rsidRPr="00045D0C"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  <w:t>109</w:t>
      </w:r>
    </w:p>
    <w:p w14:paraId="37E491AE" w14:textId="7D58C9CC" w:rsidR="001E3009" w:rsidRPr="00045D0C" w:rsidRDefault="001E3009" w:rsidP="00045D0C">
      <w:pPr>
        <w:spacing w:after="0" w:line="240" w:lineRule="auto"/>
        <w:jc w:val="center"/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</w:pPr>
    </w:p>
    <w:p w14:paraId="3E6115E8" w14:textId="2D924A5C" w:rsidR="00045D0C" w:rsidRPr="00045D0C" w:rsidRDefault="00961B7D" w:rsidP="00045D0C">
      <w:pPr>
        <w:spacing w:after="0" w:line="240" w:lineRule="auto"/>
        <w:jc w:val="center"/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</w:pPr>
      <w:r w:rsidRPr="00045D0C"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  <w:t>О внесении изменений в Решение от 21 ноября 2024г. №107 «</w:t>
      </w:r>
      <w:r w:rsidR="004C33F5" w:rsidRPr="00045D0C"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  <w:t xml:space="preserve">Об утверждении </w:t>
      </w:r>
      <w:r w:rsidR="001E3009" w:rsidRPr="00045D0C"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  <w:t>Положени</w:t>
      </w:r>
      <w:r w:rsidR="004C33F5" w:rsidRPr="00045D0C"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  <w:t>я</w:t>
      </w:r>
      <w:r w:rsidR="001E3009" w:rsidRPr="00045D0C"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  <w:t xml:space="preserve"> о размерах и условиях</w:t>
      </w:r>
      <w:r w:rsidR="008B1A5F" w:rsidRPr="00045D0C"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  <w:t xml:space="preserve"> </w:t>
      </w:r>
      <w:r w:rsidR="001E3009" w:rsidRPr="00045D0C"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  <w:t>оплаты труда работников администрации</w:t>
      </w:r>
      <w:r w:rsidRPr="00045D0C"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  <w:t xml:space="preserve"> </w:t>
      </w:r>
      <w:r w:rsidR="003838CB" w:rsidRPr="00045D0C"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  <w:t xml:space="preserve">Дичнянского сельсовета Курчатовского </w:t>
      </w:r>
      <w:r w:rsidRPr="00045D0C"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  <w:t>района</w:t>
      </w:r>
    </w:p>
    <w:p w14:paraId="56B590AF" w14:textId="603B8688" w:rsidR="001E3009" w:rsidRPr="00045D0C" w:rsidRDefault="001E3009" w:rsidP="00045D0C">
      <w:pPr>
        <w:spacing w:after="0" w:line="240" w:lineRule="auto"/>
        <w:jc w:val="center"/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</w:pPr>
      <w:r w:rsidRPr="00045D0C"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  <w:t>не являющихся муниципальными служащими</w:t>
      </w:r>
      <w:r w:rsidR="00961B7D" w:rsidRPr="00045D0C"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  <w:t>»</w:t>
      </w:r>
      <w:r w:rsidR="00045D0C" w:rsidRPr="00045D0C"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  <w:t>.</w:t>
      </w:r>
    </w:p>
    <w:p w14:paraId="2A2BAEA6" w14:textId="77777777" w:rsidR="00045D0C" w:rsidRPr="00045D0C" w:rsidRDefault="00045D0C" w:rsidP="00045D0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14:paraId="6548A409" w14:textId="77777777" w:rsidR="00F904D1" w:rsidRDefault="003838CB" w:rsidP="00F90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45D0C">
        <w:rPr>
          <w:rFonts w:ascii="Arial" w:eastAsia="Times New Roman" w:hAnsi="Arial" w:cs="Arial"/>
          <w:bCs/>
          <w:sz w:val="24"/>
          <w:szCs w:val="24"/>
          <w:lang w:eastAsia="ru-RU"/>
        </w:rPr>
        <w:t>В целях повышения эффективности труда работников казенных учреждений, повышении материальной заинтересованности их в зависимости от качества и результативности труда, а также в соответствии со ст.23 Устава муниципального образования «Дичнянский сельсовет» Курчатовского района Курской области,</w:t>
      </w:r>
      <w:r w:rsidR="00F904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045D0C">
        <w:rPr>
          <w:rFonts w:ascii="Arial" w:hAnsi="Arial" w:cs="Arial"/>
          <w:bCs/>
          <w:sz w:val="24"/>
          <w:szCs w:val="24"/>
        </w:rPr>
        <w:t xml:space="preserve">Собрание депутатов </w:t>
      </w:r>
      <w:r w:rsidR="008B1A5F" w:rsidRPr="00045D0C">
        <w:rPr>
          <w:rFonts w:ascii="Arial" w:hAnsi="Arial" w:cs="Arial"/>
          <w:bCs/>
          <w:sz w:val="24"/>
          <w:szCs w:val="24"/>
        </w:rPr>
        <w:t xml:space="preserve">Дичнянского сельсовета </w:t>
      </w:r>
      <w:r w:rsidRPr="00045D0C">
        <w:rPr>
          <w:rFonts w:ascii="Arial" w:hAnsi="Arial" w:cs="Arial"/>
          <w:bCs/>
          <w:sz w:val="24"/>
          <w:szCs w:val="24"/>
        </w:rPr>
        <w:t>Курчатовского района Курской области</w:t>
      </w:r>
    </w:p>
    <w:p w14:paraId="60873C82" w14:textId="25B08D91" w:rsidR="003838CB" w:rsidRPr="00045D0C" w:rsidRDefault="00F904D1" w:rsidP="00F90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РЕШИЛО</w:t>
      </w:r>
      <w:r w:rsidR="008B1A5F" w:rsidRPr="00045D0C">
        <w:rPr>
          <w:rFonts w:ascii="Arial" w:hAnsi="Arial" w:cs="Arial"/>
          <w:bCs/>
          <w:sz w:val="24"/>
          <w:szCs w:val="24"/>
        </w:rPr>
        <w:t>:</w:t>
      </w:r>
    </w:p>
    <w:p w14:paraId="3F292530" w14:textId="77777777" w:rsidR="003838CB" w:rsidRPr="00F904D1" w:rsidRDefault="003838CB" w:rsidP="00045D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04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</w:t>
      </w:r>
      <w:r w:rsidR="00961B7D" w:rsidRPr="00F904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Внести изменения в Решение Собрания депутатов от 21 ноября 2024 года №107 </w:t>
      </w:r>
      <w:r w:rsidR="00961B7D" w:rsidRPr="00F904D1">
        <w:rPr>
          <w:rFonts w:ascii="Arial" w:eastAsia="Times New Roman" w:hAnsi="Arial" w:cs="Arial"/>
          <w:sz w:val="24"/>
          <w:szCs w:val="24"/>
          <w:lang w:eastAsia="ru-RU"/>
        </w:rPr>
        <w:t>«Об утверждении Положения о размерах и условиях оплаты труда работников администрации Дичнянского сельсовета Курчатовского района  не являющихся муниципальными служащими» и у</w:t>
      </w:r>
      <w:r w:rsidRPr="00F904D1">
        <w:rPr>
          <w:rFonts w:ascii="Arial" w:eastAsia="Times New Roman" w:hAnsi="Arial" w:cs="Arial"/>
          <w:bCs/>
          <w:sz w:val="24"/>
          <w:szCs w:val="24"/>
          <w:lang w:eastAsia="ru-RU"/>
        </w:rPr>
        <w:t>твердить положение</w:t>
      </w:r>
      <w:r w:rsidRPr="00F904D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904D1">
        <w:rPr>
          <w:rFonts w:ascii="Arial" w:eastAsia="Times New Roman" w:hAnsi="Arial" w:cs="Arial"/>
          <w:sz w:val="24"/>
          <w:szCs w:val="24"/>
          <w:lang w:eastAsia="ru-RU"/>
        </w:rPr>
        <w:t xml:space="preserve">об оплате труда работников </w:t>
      </w:r>
      <w:r w:rsidRPr="00F904D1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Дичнянского сельсовета Курчатовского района  Курской области, замещающих должности не являющиеся муниципальными должностями</w:t>
      </w:r>
      <w:r w:rsidR="00961B7D" w:rsidRPr="00F904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новой редакции</w:t>
      </w:r>
      <w:r w:rsidRPr="00F904D1">
        <w:rPr>
          <w:rFonts w:ascii="Arial" w:eastAsia="Times New Roman" w:hAnsi="Arial" w:cs="Arial"/>
          <w:bCs/>
          <w:sz w:val="24"/>
          <w:szCs w:val="24"/>
          <w:lang w:eastAsia="ru-RU"/>
        </w:rPr>
        <w:t>. (приложение)</w:t>
      </w:r>
    </w:p>
    <w:p w14:paraId="288473BD" w14:textId="00602268" w:rsidR="003838CB" w:rsidRPr="00045D0C" w:rsidRDefault="00961B7D" w:rsidP="00045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45D0C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3838CB" w:rsidRPr="00045D0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Контроль за исполнением настоящего решения </w:t>
      </w:r>
      <w:r w:rsidRPr="00045D0C">
        <w:rPr>
          <w:rFonts w:ascii="Arial" w:eastAsia="Times New Roman" w:hAnsi="Arial" w:cs="Arial"/>
          <w:bCs/>
          <w:sz w:val="24"/>
          <w:szCs w:val="24"/>
          <w:lang w:eastAsia="ru-RU"/>
        </w:rPr>
        <w:t>возложить на депутата Собрания депутатов Дичнянского сельсовета Титову М.Н.</w:t>
      </w:r>
    </w:p>
    <w:p w14:paraId="76386415" w14:textId="0133C13B" w:rsidR="004C33F5" w:rsidRPr="00045D0C" w:rsidRDefault="00961B7D" w:rsidP="00045D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5D0C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4C33F5" w:rsidRPr="00045D0C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4C33F5" w:rsidRPr="00045D0C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решение вступает в силу с момента официального опубликования и распространяется на правоотношения, возникшие с 01 января 2025 года.</w:t>
      </w:r>
    </w:p>
    <w:p w14:paraId="78DCEA99" w14:textId="77777777" w:rsidR="008B1A5F" w:rsidRPr="00045D0C" w:rsidRDefault="008B1A5F" w:rsidP="00045D0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14:paraId="4E20F794" w14:textId="77777777" w:rsidR="008B1A5F" w:rsidRPr="00045D0C" w:rsidRDefault="008B1A5F" w:rsidP="00045D0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14:paraId="61C6B651" w14:textId="77777777" w:rsidR="009D14AA" w:rsidRPr="00045D0C" w:rsidRDefault="009D14AA" w:rsidP="00045D0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14:paraId="13187C32" w14:textId="77777777" w:rsidR="00F904D1" w:rsidRPr="00586238" w:rsidRDefault="00F904D1" w:rsidP="00F904D1">
      <w:pPr>
        <w:pStyle w:val="a5"/>
        <w:tabs>
          <w:tab w:val="left" w:pos="0"/>
        </w:tabs>
        <w:ind w:firstLine="0"/>
        <w:rPr>
          <w:rFonts w:ascii="Arial" w:hAnsi="Arial" w:cs="Arial"/>
          <w:bCs/>
          <w:sz w:val="24"/>
          <w:szCs w:val="24"/>
          <w:lang w:val="ru-RU"/>
        </w:rPr>
      </w:pPr>
      <w:r w:rsidRPr="00586238">
        <w:rPr>
          <w:rFonts w:ascii="Arial" w:hAnsi="Arial" w:cs="Arial"/>
          <w:bCs/>
          <w:sz w:val="24"/>
          <w:szCs w:val="24"/>
          <w:lang w:val="ru-RU"/>
        </w:rPr>
        <w:t>Председатель</w:t>
      </w:r>
      <w:r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Pr="00586238">
        <w:rPr>
          <w:rFonts w:ascii="Arial" w:hAnsi="Arial" w:cs="Arial"/>
          <w:bCs/>
          <w:sz w:val="24"/>
          <w:szCs w:val="24"/>
          <w:lang w:val="ru-RU"/>
        </w:rPr>
        <w:t>Собрания депутатов</w:t>
      </w:r>
    </w:p>
    <w:p w14:paraId="2D613626" w14:textId="77777777" w:rsidR="00F904D1" w:rsidRPr="00586238" w:rsidRDefault="00F904D1" w:rsidP="00F904D1">
      <w:pPr>
        <w:pStyle w:val="a5"/>
        <w:tabs>
          <w:tab w:val="left" w:pos="0"/>
        </w:tabs>
        <w:ind w:firstLine="0"/>
        <w:rPr>
          <w:rFonts w:ascii="Arial" w:hAnsi="Arial" w:cs="Arial"/>
          <w:sz w:val="24"/>
          <w:szCs w:val="24"/>
          <w:lang w:val="ru-RU"/>
        </w:rPr>
      </w:pPr>
      <w:r w:rsidRPr="00586238">
        <w:rPr>
          <w:rFonts w:ascii="Arial" w:hAnsi="Arial" w:cs="Arial"/>
          <w:bCs/>
          <w:sz w:val="24"/>
          <w:szCs w:val="24"/>
          <w:lang w:val="ru-RU"/>
        </w:rPr>
        <w:t>Дичнянского сельсовета</w:t>
      </w:r>
      <w:r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Pr="00586238">
        <w:rPr>
          <w:rFonts w:ascii="Arial" w:hAnsi="Arial" w:cs="Arial"/>
          <w:bCs/>
          <w:sz w:val="24"/>
          <w:szCs w:val="24"/>
          <w:lang w:val="ru-RU"/>
        </w:rPr>
        <w:t xml:space="preserve">Курчатовского района               </w:t>
      </w:r>
      <w:r>
        <w:rPr>
          <w:rFonts w:ascii="Arial" w:hAnsi="Arial" w:cs="Arial"/>
          <w:bCs/>
          <w:sz w:val="24"/>
          <w:szCs w:val="24"/>
          <w:lang w:val="ru-RU"/>
        </w:rPr>
        <w:t xml:space="preserve">       </w:t>
      </w:r>
      <w:r w:rsidRPr="00586238">
        <w:rPr>
          <w:rFonts w:ascii="Arial" w:hAnsi="Arial" w:cs="Arial"/>
          <w:bCs/>
          <w:sz w:val="24"/>
          <w:szCs w:val="24"/>
          <w:lang w:val="ru-RU"/>
        </w:rPr>
        <w:t xml:space="preserve">              Н.Я.</w:t>
      </w:r>
      <w:r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Pr="00586238">
        <w:rPr>
          <w:rFonts w:ascii="Arial" w:hAnsi="Arial" w:cs="Arial"/>
          <w:bCs/>
          <w:sz w:val="24"/>
          <w:szCs w:val="24"/>
          <w:lang w:val="ru-RU"/>
        </w:rPr>
        <w:t>Лещева</w:t>
      </w:r>
    </w:p>
    <w:p w14:paraId="05671B30" w14:textId="77777777" w:rsidR="00F904D1" w:rsidRPr="00586238" w:rsidRDefault="00F904D1" w:rsidP="00F904D1">
      <w:pPr>
        <w:pStyle w:val="WW-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5F8AA992" w14:textId="77777777" w:rsidR="00F904D1" w:rsidRDefault="00F904D1" w:rsidP="00F904D1">
      <w:pPr>
        <w:pStyle w:val="WW-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65983B86" w14:textId="77777777" w:rsidR="00F904D1" w:rsidRPr="00586238" w:rsidRDefault="00F904D1" w:rsidP="00F904D1">
      <w:pPr>
        <w:pStyle w:val="WW-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1C307CB1" w14:textId="77777777" w:rsidR="00F904D1" w:rsidRPr="00586238" w:rsidRDefault="00F904D1" w:rsidP="00F904D1">
      <w:pPr>
        <w:pStyle w:val="WW-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86238">
        <w:rPr>
          <w:rFonts w:ascii="Arial" w:hAnsi="Arial" w:cs="Arial"/>
          <w:sz w:val="24"/>
          <w:szCs w:val="24"/>
        </w:rPr>
        <w:t>Глава Дичнянского сельсовета</w:t>
      </w:r>
    </w:p>
    <w:p w14:paraId="0B2C5331" w14:textId="77777777" w:rsidR="00F904D1" w:rsidRPr="00586238" w:rsidRDefault="00F904D1" w:rsidP="00F904D1">
      <w:pPr>
        <w:rPr>
          <w:rFonts w:ascii="Arial" w:hAnsi="Arial" w:cs="Arial"/>
          <w:sz w:val="24"/>
          <w:szCs w:val="24"/>
        </w:rPr>
      </w:pPr>
      <w:r w:rsidRPr="00586238">
        <w:rPr>
          <w:rFonts w:ascii="Arial" w:hAnsi="Arial" w:cs="Arial"/>
          <w:sz w:val="24"/>
          <w:szCs w:val="24"/>
        </w:rPr>
        <w:t xml:space="preserve">Курчатовского района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586238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586238">
        <w:rPr>
          <w:rFonts w:ascii="Arial" w:hAnsi="Arial" w:cs="Arial"/>
          <w:sz w:val="24"/>
          <w:szCs w:val="24"/>
        </w:rPr>
        <w:t xml:space="preserve">                    В.Н.</w:t>
      </w:r>
      <w:r>
        <w:rPr>
          <w:rFonts w:ascii="Arial" w:hAnsi="Arial" w:cs="Arial"/>
          <w:sz w:val="24"/>
          <w:szCs w:val="24"/>
        </w:rPr>
        <w:t xml:space="preserve"> </w:t>
      </w:r>
      <w:r w:rsidRPr="00586238">
        <w:rPr>
          <w:rFonts w:ascii="Arial" w:hAnsi="Arial" w:cs="Arial"/>
          <w:sz w:val="24"/>
          <w:szCs w:val="24"/>
        </w:rPr>
        <w:t>Тарасов</w:t>
      </w:r>
    </w:p>
    <w:p w14:paraId="1F4D1B31" w14:textId="77777777" w:rsidR="009D14AA" w:rsidRPr="00045D0C" w:rsidRDefault="009D14AA" w:rsidP="00045D0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14:paraId="6C18F180" w14:textId="77777777" w:rsidR="009D14AA" w:rsidRPr="00045D0C" w:rsidRDefault="009D14AA" w:rsidP="00045D0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14:paraId="13F5BF60" w14:textId="77777777" w:rsidR="003B0E27" w:rsidRPr="00045D0C" w:rsidRDefault="003B0E27" w:rsidP="00045D0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14:paraId="52B58443" w14:textId="77777777" w:rsidR="00E233E3" w:rsidRPr="00195428" w:rsidRDefault="00E233E3" w:rsidP="00E233E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95428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</w:p>
    <w:p w14:paraId="189FE631" w14:textId="77777777" w:rsidR="00E233E3" w:rsidRPr="00195428" w:rsidRDefault="00E233E3" w:rsidP="00E233E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bookmarkStart w:id="0" w:name="_Hlk125987354"/>
      <w:r w:rsidRPr="00195428">
        <w:rPr>
          <w:rFonts w:ascii="Arial" w:eastAsia="Times New Roman" w:hAnsi="Arial" w:cs="Arial"/>
          <w:sz w:val="24"/>
          <w:szCs w:val="24"/>
        </w:rPr>
        <w:t>к решению Собрания депутатов</w:t>
      </w:r>
    </w:p>
    <w:p w14:paraId="494EB633" w14:textId="77777777" w:rsidR="00E233E3" w:rsidRPr="00195428" w:rsidRDefault="00E233E3" w:rsidP="00E233E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95428">
        <w:rPr>
          <w:rFonts w:ascii="Arial" w:eastAsia="Times New Roman" w:hAnsi="Arial" w:cs="Arial"/>
          <w:sz w:val="24"/>
          <w:szCs w:val="24"/>
        </w:rPr>
        <w:t>Дичнянского сельсовета Курчатовского района</w:t>
      </w:r>
    </w:p>
    <w:p w14:paraId="6BB0988B" w14:textId="77777777" w:rsidR="00E233E3" w:rsidRPr="00195428" w:rsidRDefault="00E233E3" w:rsidP="00E233E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95428">
        <w:rPr>
          <w:rFonts w:ascii="Arial" w:eastAsia="Times New Roman" w:hAnsi="Arial" w:cs="Arial"/>
          <w:sz w:val="24"/>
          <w:szCs w:val="24"/>
        </w:rPr>
        <w:t>Курской области</w:t>
      </w:r>
    </w:p>
    <w:p w14:paraId="70D8FA6A" w14:textId="77777777" w:rsidR="00E233E3" w:rsidRPr="00195428" w:rsidRDefault="00E233E3" w:rsidP="00E233E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95428">
        <w:rPr>
          <w:rFonts w:ascii="Arial" w:eastAsia="Times New Roman" w:hAnsi="Arial" w:cs="Arial"/>
          <w:sz w:val="24"/>
          <w:szCs w:val="24"/>
        </w:rPr>
        <w:t>от 21 ноября 2024 года № 107</w:t>
      </w:r>
      <w:bookmarkEnd w:id="0"/>
    </w:p>
    <w:p w14:paraId="7B95E00C" w14:textId="4B419D88" w:rsidR="001E3009" w:rsidRPr="00195428" w:rsidRDefault="00961B7D" w:rsidP="0019542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95428">
        <w:rPr>
          <w:rFonts w:ascii="Arial" w:eastAsia="Times New Roman" w:hAnsi="Arial" w:cs="Arial"/>
          <w:sz w:val="24"/>
          <w:szCs w:val="24"/>
          <w:lang w:eastAsia="ru-RU"/>
        </w:rPr>
        <w:t>в редакции решения от 10 декабря 2024г. №</w:t>
      </w:r>
      <w:r w:rsidR="001B1FEE" w:rsidRPr="00195428">
        <w:rPr>
          <w:rFonts w:ascii="Arial" w:eastAsia="Times New Roman" w:hAnsi="Arial" w:cs="Arial"/>
          <w:sz w:val="24"/>
          <w:szCs w:val="24"/>
          <w:lang w:eastAsia="ru-RU"/>
        </w:rPr>
        <w:t>109</w:t>
      </w:r>
    </w:p>
    <w:p w14:paraId="3FC131BB" w14:textId="77777777" w:rsidR="001E3009" w:rsidRPr="00195428" w:rsidRDefault="001E3009" w:rsidP="0019542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14:paraId="719DB90F" w14:textId="77777777" w:rsidR="001E3009" w:rsidRPr="00195428" w:rsidRDefault="001E3009" w:rsidP="0019542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19542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ПОЛОЖЕНИЕ</w:t>
      </w:r>
    </w:p>
    <w:p w14:paraId="4AD16464" w14:textId="1EBC246D" w:rsidR="001E3009" w:rsidRDefault="001E3009" w:rsidP="001954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19542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размерах и условиях</w:t>
      </w:r>
      <w:r w:rsidR="00195428" w:rsidRPr="0019542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19542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оплаты труда работников</w:t>
      </w:r>
      <w:r w:rsidR="009D14AA" w:rsidRPr="00195428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19542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администрации </w:t>
      </w:r>
      <w:r w:rsidR="009D14AA" w:rsidRPr="0019542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Дичнянского сельсовета Курчатовского района Курской области,</w:t>
      </w:r>
      <w:r w:rsidR="009D14AA" w:rsidRPr="00195428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19542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не являющи</w:t>
      </w:r>
      <w:r w:rsidR="00A739DD" w:rsidRPr="0019542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хся</w:t>
      </w:r>
      <w:r w:rsidRPr="0019542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муниципальными служащими</w:t>
      </w:r>
      <w:r w:rsidR="0019542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</w:t>
      </w:r>
    </w:p>
    <w:p w14:paraId="2A073F03" w14:textId="77777777" w:rsidR="00195428" w:rsidRPr="00195428" w:rsidRDefault="00195428" w:rsidP="0019542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14:paraId="5E05388D" w14:textId="3C7721E6" w:rsidR="001E3009" w:rsidRPr="00195428" w:rsidRDefault="00195428" w:rsidP="00195428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195428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1. </w:t>
      </w:r>
      <w:r w:rsidR="001E3009" w:rsidRPr="00195428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Общие положения</w:t>
      </w:r>
    </w:p>
    <w:p w14:paraId="09576C77" w14:textId="73092C68" w:rsidR="001E3009" w:rsidRPr="00195428" w:rsidRDefault="001E3009" w:rsidP="00195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428">
        <w:rPr>
          <w:rFonts w:ascii="Arial" w:eastAsia="Times New Roman" w:hAnsi="Arial" w:cs="Arial"/>
          <w:sz w:val="24"/>
          <w:szCs w:val="24"/>
          <w:lang w:eastAsia="ru-RU"/>
        </w:rPr>
        <w:t>1.1. Настоящее Положение определяет размер должностного оклада, размер ежемесячных и иных дополнительных выплат работник</w:t>
      </w:r>
      <w:r w:rsidR="00573979" w:rsidRPr="00195428">
        <w:rPr>
          <w:rFonts w:ascii="Arial" w:eastAsia="Times New Roman" w:hAnsi="Arial" w:cs="Arial"/>
          <w:sz w:val="24"/>
          <w:szCs w:val="24"/>
          <w:lang w:eastAsia="ru-RU"/>
        </w:rPr>
        <w:t>ам</w:t>
      </w:r>
      <w:r w:rsidRPr="001954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D14AA" w:rsidRPr="00195428">
        <w:rPr>
          <w:rFonts w:ascii="Arial" w:eastAsia="Times New Roman" w:hAnsi="Arial" w:cs="Arial"/>
          <w:sz w:val="24"/>
          <w:szCs w:val="24"/>
          <w:lang w:eastAsia="ru-RU"/>
        </w:rPr>
        <w:t>Дичнянского сельсовета Курчатовского района Курской области</w:t>
      </w:r>
      <w:r w:rsidRPr="0019542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9D14AA" w:rsidRPr="00195428">
        <w:rPr>
          <w:rFonts w:ascii="Arial" w:eastAsia="Times New Roman" w:hAnsi="Arial" w:cs="Arial"/>
          <w:sz w:val="24"/>
          <w:szCs w:val="24"/>
          <w:lang w:eastAsia="ru-RU"/>
        </w:rPr>
        <w:t xml:space="preserve"> не являющи</w:t>
      </w:r>
      <w:r w:rsidR="00A739DD" w:rsidRPr="00195428">
        <w:rPr>
          <w:rFonts w:ascii="Arial" w:eastAsia="Times New Roman" w:hAnsi="Arial" w:cs="Arial"/>
          <w:sz w:val="24"/>
          <w:szCs w:val="24"/>
          <w:lang w:eastAsia="ru-RU"/>
        </w:rPr>
        <w:t>хся</w:t>
      </w:r>
      <w:r w:rsidR="009D14AA" w:rsidRPr="0019542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муниципальными служащими,</w:t>
      </w:r>
      <w:r w:rsidRPr="00195428">
        <w:rPr>
          <w:rFonts w:ascii="Arial" w:eastAsia="Times New Roman" w:hAnsi="Arial" w:cs="Arial"/>
          <w:sz w:val="24"/>
          <w:szCs w:val="24"/>
          <w:lang w:eastAsia="ru-RU"/>
        </w:rPr>
        <w:t xml:space="preserve"> а также условия их осуществления в соответствии с Трудовым кодексом РФ,</w:t>
      </w:r>
      <w:r w:rsidR="009D14AA" w:rsidRPr="00195428">
        <w:rPr>
          <w:rFonts w:ascii="Arial" w:eastAsia="Times New Roman" w:hAnsi="Arial" w:cs="Arial"/>
          <w:sz w:val="24"/>
          <w:szCs w:val="24"/>
          <w:lang w:eastAsia="ru-RU"/>
        </w:rPr>
        <w:t xml:space="preserve"> далее Учреждение.</w:t>
      </w:r>
    </w:p>
    <w:p w14:paraId="1A1273F5" w14:textId="77777777" w:rsidR="00195428" w:rsidRPr="00195428" w:rsidRDefault="00195428" w:rsidP="00195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E8D2A4" w14:textId="77777777" w:rsidR="001E3009" w:rsidRDefault="009D14AA" w:rsidP="001954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195428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2.</w:t>
      </w:r>
      <w:r w:rsidR="001E3009" w:rsidRPr="00195428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Состав и размеры денежного содержания работников,</w:t>
      </w:r>
      <w:r w:rsidRPr="00195428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1E3009" w:rsidRPr="00195428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не являющи</w:t>
      </w:r>
      <w:r w:rsidR="008B1A5F" w:rsidRPr="00195428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мися</w:t>
      </w:r>
      <w:r w:rsidR="001E3009" w:rsidRPr="00195428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муниципальными служащими</w:t>
      </w:r>
    </w:p>
    <w:p w14:paraId="73E5CD5E" w14:textId="77777777" w:rsidR="001E3009" w:rsidRPr="00195428" w:rsidRDefault="001E3009" w:rsidP="00195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428">
        <w:rPr>
          <w:rFonts w:ascii="Arial" w:eastAsia="Times New Roman" w:hAnsi="Arial" w:cs="Arial"/>
          <w:sz w:val="24"/>
          <w:szCs w:val="24"/>
          <w:lang w:eastAsia="ru-RU"/>
        </w:rPr>
        <w:t xml:space="preserve">2.1. Оплата труда работников администрации </w:t>
      </w:r>
      <w:r w:rsidR="009D14AA" w:rsidRPr="00195428">
        <w:rPr>
          <w:rFonts w:ascii="Arial" w:eastAsia="Times New Roman" w:hAnsi="Arial" w:cs="Arial"/>
          <w:sz w:val="24"/>
          <w:szCs w:val="24"/>
          <w:lang w:eastAsia="ru-RU"/>
        </w:rPr>
        <w:t>Дичнянского сельсовета Курчатовского района Курской области</w:t>
      </w:r>
      <w:r w:rsidRPr="00195428">
        <w:rPr>
          <w:rFonts w:ascii="Arial" w:eastAsia="Times New Roman" w:hAnsi="Arial" w:cs="Arial"/>
          <w:sz w:val="24"/>
          <w:szCs w:val="24"/>
          <w:lang w:eastAsia="ru-RU"/>
        </w:rPr>
        <w:t>, не являющихся муниципальными служащими (далее - работники), производится в виде денежного содержания, которое состоит из:</w:t>
      </w:r>
    </w:p>
    <w:p w14:paraId="52048FA6" w14:textId="77777777" w:rsidR="001E3009" w:rsidRPr="00195428" w:rsidRDefault="001E3009" w:rsidP="00195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428">
        <w:rPr>
          <w:rFonts w:ascii="Arial" w:eastAsia="Times New Roman" w:hAnsi="Arial" w:cs="Arial"/>
          <w:sz w:val="24"/>
          <w:szCs w:val="24"/>
          <w:lang w:eastAsia="ru-RU"/>
        </w:rPr>
        <w:t>- должностного оклада;</w:t>
      </w:r>
    </w:p>
    <w:p w14:paraId="1407C0EE" w14:textId="77777777" w:rsidR="001E3009" w:rsidRPr="00195428" w:rsidRDefault="001E3009" w:rsidP="00195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428">
        <w:rPr>
          <w:rFonts w:ascii="Arial" w:eastAsia="Times New Roman" w:hAnsi="Arial" w:cs="Arial"/>
          <w:sz w:val="24"/>
          <w:szCs w:val="24"/>
          <w:lang w:eastAsia="ru-RU"/>
        </w:rPr>
        <w:t>- ежемесячной надбавки к должностному окладу за особые условия;</w:t>
      </w:r>
    </w:p>
    <w:p w14:paraId="088113FA" w14:textId="77777777" w:rsidR="001E3009" w:rsidRPr="00195428" w:rsidRDefault="001E3009" w:rsidP="00195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428">
        <w:rPr>
          <w:rFonts w:ascii="Arial" w:eastAsia="Times New Roman" w:hAnsi="Arial" w:cs="Arial"/>
          <w:sz w:val="24"/>
          <w:szCs w:val="24"/>
          <w:lang w:eastAsia="ru-RU"/>
        </w:rPr>
        <w:t>- ежемесячной надбавки к должностному окладу за выслугу лет;</w:t>
      </w:r>
    </w:p>
    <w:p w14:paraId="5AE8030F" w14:textId="77777777" w:rsidR="001E3009" w:rsidRPr="00195428" w:rsidRDefault="001E3009" w:rsidP="00195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428">
        <w:rPr>
          <w:rFonts w:ascii="Arial" w:eastAsia="Times New Roman" w:hAnsi="Arial" w:cs="Arial"/>
          <w:sz w:val="24"/>
          <w:szCs w:val="24"/>
          <w:lang w:eastAsia="ru-RU"/>
        </w:rPr>
        <w:t>- ежемесячного денежного поощрения;</w:t>
      </w:r>
    </w:p>
    <w:p w14:paraId="11CA3ADB" w14:textId="77777777" w:rsidR="001E3009" w:rsidRPr="00195428" w:rsidRDefault="001E3009" w:rsidP="00195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428">
        <w:rPr>
          <w:rFonts w:ascii="Arial" w:eastAsia="Times New Roman" w:hAnsi="Arial" w:cs="Arial"/>
          <w:sz w:val="24"/>
          <w:szCs w:val="24"/>
          <w:lang w:eastAsia="ru-RU"/>
        </w:rPr>
        <w:t>- премии по результатам труда;</w:t>
      </w:r>
    </w:p>
    <w:p w14:paraId="1640A653" w14:textId="77777777" w:rsidR="001E3009" w:rsidRPr="00195428" w:rsidRDefault="001E3009" w:rsidP="00195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428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DC17EB" w:rsidRPr="00195428">
        <w:rPr>
          <w:rFonts w:ascii="Arial" w:eastAsia="Times New Roman" w:hAnsi="Arial" w:cs="Arial"/>
          <w:sz w:val="24"/>
          <w:szCs w:val="24"/>
          <w:lang w:eastAsia="ru-RU"/>
        </w:rPr>
        <w:t xml:space="preserve">единовременного денежного поощрения и </w:t>
      </w:r>
      <w:r w:rsidRPr="00195428">
        <w:rPr>
          <w:rFonts w:ascii="Arial" w:eastAsia="Times New Roman" w:hAnsi="Arial" w:cs="Arial"/>
          <w:sz w:val="24"/>
          <w:szCs w:val="24"/>
          <w:lang w:eastAsia="ru-RU"/>
        </w:rPr>
        <w:t>материальной помощи;</w:t>
      </w:r>
    </w:p>
    <w:p w14:paraId="49396B8F" w14:textId="77777777" w:rsidR="001E3009" w:rsidRPr="00195428" w:rsidRDefault="001E3009" w:rsidP="00195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428">
        <w:rPr>
          <w:rFonts w:ascii="Arial" w:eastAsia="Times New Roman" w:hAnsi="Arial" w:cs="Arial"/>
          <w:sz w:val="24"/>
          <w:szCs w:val="24"/>
          <w:lang w:eastAsia="ru-RU"/>
        </w:rPr>
        <w:t xml:space="preserve">- иных выплат, предусмотренных законодательством Российской Федерации, законами и иными нормативными правовыми актами </w:t>
      </w:r>
      <w:r w:rsidR="005774FA" w:rsidRPr="00195428">
        <w:rPr>
          <w:rFonts w:ascii="Arial" w:eastAsia="Times New Roman" w:hAnsi="Arial" w:cs="Arial"/>
          <w:sz w:val="24"/>
          <w:szCs w:val="24"/>
          <w:lang w:eastAsia="ru-RU"/>
        </w:rPr>
        <w:t>Курской области</w:t>
      </w:r>
      <w:r w:rsidRPr="00195428">
        <w:rPr>
          <w:rFonts w:ascii="Arial" w:eastAsia="Times New Roman" w:hAnsi="Arial" w:cs="Arial"/>
          <w:sz w:val="24"/>
          <w:szCs w:val="24"/>
          <w:lang w:eastAsia="ru-RU"/>
        </w:rPr>
        <w:t xml:space="preserve">, локальными нормативными </w:t>
      </w:r>
      <w:r w:rsidR="00573979" w:rsidRPr="00195428">
        <w:rPr>
          <w:rFonts w:ascii="Arial" w:eastAsia="Times New Roman" w:hAnsi="Arial" w:cs="Arial"/>
          <w:sz w:val="24"/>
          <w:szCs w:val="24"/>
          <w:lang w:eastAsia="ru-RU"/>
        </w:rPr>
        <w:t xml:space="preserve">правовыми </w:t>
      </w:r>
      <w:r w:rsidRPr="00195428">
        <w:rPr>
          <w:rFonts w:ascii="Arial" w:eastAsia="Times New Roman" w:hAnsi="Arial" w:cs="Arial"/>
          <w:sz w:val="24"/>
          <w:szCs w:val="24"/>
          <w:lang w:eastAsia="ru-RU"/>
        </w:rPr>
        <w:t>актами.</w:t>
      </w:r>
    </w:p>
    <w:p w14:paraId="3AE029A3" w14:textId="77777777" w:rsidR="001E3009" w:rsidRPr="00195428" w:rsidRDefault="001E3009" w:rsidP="00195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428">
        <w:rPr>
          <w:rFonts w:ascii="Arial" w:eastAsia="Times New Roman" w:hAnsi="Arial" w:cs="Arial"/>
          <w:sz w:val="24"/>
          <w:szCs w:val="24"/>
          <w:lang w:eastAsia="ru-RU"/>
        </w:rPr>
        <w:t>2.2. Ежемесячные надбавки и иные выплаты учитываются во всех случаях исчисления среднего заработка работников.</w:t>
      </w:r>
    </w:p>
    <w:p w14:paraId="44AA2024" w14:textId="77777777" w:rsidR="001E3009" w:rsidRPr="00195428" w:rsidRDefault="001E3009" w:rsidP="00195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428">
        <w:rPr>
          <w:rFonts w:ascii="Arial" w:eastAsia="Times New Roman" w:hAnsi="Arial" w:cs="Arial"/>
          <w:sz w:val="24"/>
          <w:szCs w:val="24"/>
          <w:lang w:eastAsia="ru-RU"/>
        </w:rPr>
        <w:t>2.3. Должностные оклады работников устанавливаются в следующих размерах:</w:t>
      </w:r>
    </w:p>
    <w:p w14:paraId="4D9FDB52" w14:textId="77777777" w:rsidR="001E3009" w:rsidRPr="00195428" w:rsidRDefault="001E3009" w:rsidP="00195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428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5774FA" w:rsidRPr="00195428">
        <w:rPr>
          <w:rFonts w:ascii="Arial" w:eastAsia="Times New Roman" w:hAnsi="Arial" w:cs="Arial"/>
          <w:sz w:val="24"/>
          <w:szCs w:val="24"/>
          <w:lang w:eastAsia="ru-RU"/>
        </w:rPr>
        <w:t xml:space="preserve">инспектор </w:t>
      </w:r>
      <w:r w:rsidR="005774FA" w:rsidRPr="00195428">
        <w:rPr>
          <w:rFonts w:ascii="Arial" w:hAnsi="Arial" w:cs="Arial"/>
          <w:sz w:val="24"/>
          <w:szCs w:val="24"/>
        </w:rPr>
        <w:t>по учёту и бронированию военнообязанных</w:t>
      </w:r>
      <w:r w:rsidRPr="00195428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961B7D" w:rsidRPr="00195428">
        <w:rPr>
          <w:rFonts w:ascii="Arial" w:eastAsia="Times New Roman" w:hAnsi="Arial" w:cs="Arial"/>
          <w:sz w:val="24"/>
          <w:szCs w:val="24"/>
          <w:lang w:eastAsia="ru-RU"/>
        </w:rPr>
        <w:t>7000,00</w:t>
      </w:r>
      <w:r w:rsidRPr="00195428">
        <w:rPr>
          <w:rFonts w:ascii="Arial" w:eastAsia="Times New Roman" w:hAnsi="Arial" w:cs="Arial"/>
          <w:sz w:val="24"/>
          <w:szCs w:val="24"/>
          <w:lang w:eastAsia="ru-RU"/>
        </w:rPr>
        <w:t xml:space="preserve"> рублей;</w:t>
      </w:r>
    </w:p>
    <w:p w14:paraId="08ADB541" w14:textId="77777777" w:rsidR="001E3009" w:rsidRPr="00195428" w:rsidRDefault="001E3009" w:rsidP="00195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428">
        <w:rPr>
          <w:rFonts w:ascii="Arial" w:eastAsia="Times New Roman" w:hAnsi="Arial" w:cs="Arial"/>
          <w:sz w:val="24"/>
          <w:szCs w:val="24"/>
          <w:lang w:eastAsia="ru-RU"/>
        </w:rPr>
        <w:t>2.4. Ежемесячная надбавка к должностному окладу за особые условия труда работников устанавливается в зависимости от интенсивности и условий труда в следующих размерах:</w:t>
      </w:r>
    </w:p>
    <w:p w14:paraId="0B0F37A3" w14:textId="77777777" w:rsidR="001E3009" w:rsidRPr="00195428" w:rsidRDefault="005774FA" w:rsidP="00195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428">
        <w:rPr>
          <w:rFonts w:ascii="Arial" w:eastAsia="Times New Roman" w:hAnsi="Arial" w:cs="Arial"/>
          <w:sz w:val="24"/>
          <w:szCs w:val="24"/>
          <w:lang w:eastAsia="ru-RU"/>
        </w:rPr>
        <w:t xml:space="preserve">инспектор </w:t>
      </w:r>
      <w:r w:rsidRPr="00195428">
        <w:rPr>
          <w:rFonts w:ascii="Arial" w:hAnsi="Arial" w:cs="Arial"/>
          <w:sz w:val="24"/>
          <w:szCs w:val="24"/>
        </w:rPr>
        <w:t>по учёту и бронированию военнообязанных</w:t>
      </w:r>
      <w:r w:rsidRPr="001954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E3009" w:rsidRPr="00195428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195428">
        <w:rPr>
          <w:rFonts w:ascii="Arial" w:eastAsia="Times New Roman" w:hAnsi="Arial" w:cs="Arial"/>
          <w:sz w:val="24"/>
          <w:szCs w:val="24"/>
          <w:lang w:eastAsia="ru-RU"/>
        </w:rPr>
        <w:t>90</w:t>
      </w:r>
      <w:r w:rsidR="001E3009" w:rsidRPr="00195428">
        <w:rPr>
          <w:rFonts w:ascii="Arial" w:eastAsia="Times New Roman" w:hAnsi="Arial" w:cs="Arial"/>
          <w:sz w:val="24"/>
          <w:szCs w:val="24"/>
          <w:lang w:eastAsia="ru-RU"/>
        </w:rPr>
        <w:t>% должностного оклада;</w:t>
      </w:r>
    </w:p>
    <w:p w14:paraId="61D62475" w14:textId="77777777" w:rsidR="001E3009" w:rsidRPr="00195428" w:rsidRDefault="001E3009" w:rsidP="00195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428">
        <w:rPr>
          <w:rFonts w:ascii="Arial" w:eastAsia="Times New Roman" w:hAnsi="Arial" w:cs="Arial"/>
          <w:sz w:val="24"/>
          <w:szCs w:val="24"/>
          <w:lang w:eastAsia="ru-RU"/>
        </w:rPr>
        <w:t>2.5. Ежемесячная надбавка к должностному окладу работника за выслугу лет устанавливается при стаже работы</w:t>
      </w:r>
      <w:r w:rsidR="00DC17EB" w:rsidRPr="00195428">
        <w:rPr>
          <w:rFonts w:ascii="Arial" w:eastAsia="Times New Roman" w:hAnsi="Arial" w:cs="Arial"/>
          <w:sz w:val="24"/>
          <w:szCs w:val="24"/>
          <w:lang w:eastAsia="ru-RU"/>
        </w:rPr>
        <w:t xml:space="preserve"> к должностному окладу</w:t>
      </w:r>
      <w:r w:rsidRPr="0019542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F4177D7" w14:textId="77777777" w:rsidR="001E3009" w:rsidRPr="00195428" w:rsidRDefault="001E3009" w:rsidP="00195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428">
        <w:rPr>
          <w:rFonts w:ascii="Arial" w:eastAsia="Times New Roman" w:hAnsi="Arial" w:cs="Arial"/>
          <w:sz w:val="24"/>
          <w:szCs w:val="24"/>
          <w:lang w:eastAsia="ru-RU"/>
        </w:rPr>
        <w:t>- равном или более 1 года и менее 5 лет - в размере 10 % должностного оклада;</w:t>
      </w:r>
    </w:p>
    <w:p w14:paraId="3D9F5D0E" w14:textId="77777777" w:rsidR="001E3009" w:rsidRPr="00195428" w:rsidRDefault="001E3009" w:rsidP="00195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42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равном или более 5 лет и менее 10 лет - в размере 15 % должностного оклада;</w:t>
      </w:r>
    </w:p>
    <w:p w14:paraId="25C1B5EF" w14:textId="77777777" w:rsidR="001E3009" w:rsidRPr="00195428" w:rsidRDefault="001E3009" w:rsidP="00195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428">
        <w:rPr>
          <w:rFonts w:ascii="Arial" w:eastAsia="Times New Roman" w:hAnsi="Arial" w:cs="Arial"/>
          <w:sz w:val="24"/>
          <w:szCs w:val="24"/>
          <w:lang w:eastAsia="ru-RU"/>
        </w:rPr>
        <w:t>- равном или более 10 лет и менее 15 лет - в размере 20 % должностного оклада;</w:t>
      </w:r>
    </w:p>
    <w:p w14:paraId="136D4F1E" w14:textId="77777777" w:rsidR="002E6315" w:rsidRPr="00195428" w:rsidRDefault="001E3009" w:rsidP="00195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428">
        <w:rPr>
          <w:rFonts w:ascii="Arial" w:eastAsia="Times New Roman" w:hAnsi="Arial" w:cs="Arial"/>
          <w:sz w:val="24"/>
          <w:szCs w:val="24"/>
          <w:lang w:eastAsia="ru-RU"/>
        </w:rPr>
        <w:t>- равном или более 15 лет - в размере 30 % должностного оклада.</w:t>
      </w:r>
    </w:p>
    <w:p w14:paraId="6380FBB3" w14:textId="65ACEB96" w:rsidR="001E3009" w:rsidRPr="00195428" w:rsidRDefault="001E3009" w:rsidP="00195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428">
        <w:rPr>
          <w:rFonts w:ascii="Arial" w:eastAsia="Times New Roman" w:hAnsi="Arial" w:cs="Arial"/>
          <w:sz w:val="24"/>
          <w:szCs w:val="24"/>
          <w:lang w:eastAsia="ru-RU"/>
        </w:rPr>
        <w:t xml:space="preserve">2.6. Ежемесячное денежное поощрение работника составляет </w:t>
      </w:r>
      <w:r w:rsidR="00192823" w:rsidRPr="00195428">
        <w:rPr>
          <w:rFonts w:ascii="Arial" w:eastAsia="Times New Roman" w:hAnsi="Arial" w:cs="Arial"/>
          <w:sz w:val="24"/>
          <w:szCs w:val="24"/>
          <w:lang w:eastAsia="ru-RU"/>
        </w:rPr>
        <w:t>1,</w:t>
      </w:r>
      <w:r w:rsidR="00961B7D" w:rsidRPr="0019542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195428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</w:t>
      </w:r>
      <w:r w:rsidR="00192823" w:rsidRPr="00195428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195428">
        <w:rPr>
          <w:rFonts w:ascii="Arial" w:eastAsia="Times New Roman" w:hAnsi="Arial" w:cs="Arial"/>
          <w:sz w:val="24"/>
          <w:szCs w:val="24"/>
          <w:lang w:eastAsia="ru-RU"/>
        </w:rPr>
        <w:t xml:space="preserve"> оклада.</w:t>
      </w:r>
    </w:p>
    <w:p w14:paraId="7FF7C8AA" w14:textId="35D6C89D" w:rsidR="00681EF4" w:rsidRPr="00195428" w:rsidRDefault="00681EF4" w:rsidP="00195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428">
        <w:rPr>
          <w:rFonts w:ascii="Arial" w:eastAsia="Times New Roman" w:hAnsi="Arial" w:cs="Arial"/>
          <w:sz w:val="24"/>
          <w:szCs w:val="24"/>
          <w:lang w:eastAsia="ru-RU"/>
        </w:rPr>
        <w:t>2.7. Премия по результатам труда выплачивается в размере не более трех должностных окладов год пропорционально отработанному времени, максимальными размерами не ограничивается.</w:t>
      </w:r>
    </w:p>
    <w:p w14:paraId="5FDA12E6" w14:textId="77777777" w:rsidR="001E3009" w:rsidRDefault="001E3009" w:rsidP="00195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428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681EF4" w:rsidRPr="00195428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19542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DC17EB" w:rsidRPr="00195428">
        <w:rPr>
          <w:rFonts w:ascii="Arial" w:eastAsia="Times New Roman" w:hAnsi="Arial" w:cs="Arial"/>
          <w:sz w:val="24"/>
          <w:szCs w:val="24"/>
          <w:lang w:eastAsia="ru-RU"/>
        </w:rPr>
        <w:t>Единовременная выплата при предоставлении ежегодного оплачиваемого отпуска в размере двух должностных окладов и материальная помощь в размере должностного оклада</w:t>
      </w:r>
      <w:r w:rsidR="00573979" w:rsidRPr="0019542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955948F" w14:textId="77777777" w:rsidR="00195428" w:rsidRPr="00195428" w:rsidRDefault="00195428" w:rsidP="00195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C13E62F" w14:textId="008B471C" w:rsidR="001E3009" w:rsidRPr="00195428" w:rsidRDefault="00195428" w:rsidP="00195428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195428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3. </w:t>
      </w:r>
      <w:r w:rsidR="00067462" w:rsidRPr="00195428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Порядок осуществления выплаты денежного содержания</w:t>
      </w:r>
      <w:r w:rsidR="00067462" w:rsidRPr="00195428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067462" w:rsidRPr="00195428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работникам, не являющи</w:t>
      </w:r>
      <w:r w:rsidR="00A739DD" w:rsidRPr="00195428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хся </w:t>
      </w:r>
      <w:r w:rsidR="00067462" w:rsidRPr="00195428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муниципальными служащими</w:t>
      </w:r>
    </w:p>
    <w:p w14:paraId="327270BE" w14:textId="77777777" w:rsidR="001E3009" w:rsidRPr="00195428" w:rsidRDefault="001E3009" w:rsidP="00195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428">
        <w:rPr>
          <w:rFonts w:ascii="Arial" w:eastAsia="Times New Roman" w:hAnsi="Arial" w:cs="Arial"/>
          <w:sz w:val="24"/>
          <w:szCs w:val="24"/>
          <w:lang w:eastAsia="ru-RU"/>
        </w:rPr>
        <w:t>3.1. Денежное содержание работникам выплачивается в порядке, установленном трудовым законодательством Российской Федерации.</w:t>
      </w:r>
    </w:p>
    <w:p w14:paraId="6B5BF06E" w14:textId="77777777" w:rsidR="001E3009" w:rsidRPr="00195428" w:rsidRDefault="001E3009" w:rsidP="00195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428">
        <w:rPr>
          <w:rFonts w:ascii="Arial" w:eastAsia="Times New Roman" w:hAnsi="Arial" w:cs="Arial"/>
          <w:sz w:val="24"/>
          <w:szCs w:val="24"/>
          <w:lang w:eastAsia="ru-RU"/>
        </w:rPr>
        <w:t xml:space="preserve">3.2. Изменение ранее установленного размера денежного содержания оформляется дополнительным соглашением к трудовому договору на основании распоряжения Главы </w:t>
      </w:r>
      <w:r w:rsidR="00DC17EB" w:rsidRPr="00195428">
        <w:rPr>
          <w:rFonts w:ascii="Arial" w:eastAsia="Times New Roman" w:hAnsi="Arial" w:cs="Arial"/>
          <w:sz w:val="24"/>
          <w:szCs w:val="24"/>
          <w:lang w:eastAsia="ru-RU"/>
        </w:rPr>
        <w:t>Дичнянского сельсовета</w:t>
      </w:r>
      <w:r w:rsidRPr="0019542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12389C5" w14:textId="77777777" w:rsidR="001E3009" w:rsidRPr="00195428" w:rsidRDefault="001E3009" w:rsidP="00195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428">
        <w:rPr>
          <w:rFonts w:ascii="Arial" w:eastAsia="Times New Roman" w:hAnsi="Arial" w:cs="Arial"/>
          <w:sz w:val="24"/>
          <w:szCs w:val="24"/>
          <w:lang w:eastAsia="ru-RU"/>
        </w:rPr>
        <w:t>3.3. Ежемесячная надбавка к должностному окладу за выслугу лет выплачивается с момента возникновения права на назначение или изменение размера этой надбавки.</w:t>
      </w:r>
    </w:p>
    <w:p w14:paraId="0B69344B" w14:textId="77777777" w:rsidR="001E3009" w:rsidRPr="00195428" w:rsidRDefault="001E3009" w:rsidP="00195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428">
        <w:rPr>
          <w:rFonts w:ascii="Arial" w:eastAsia="Times New Roman" w:hAnsi="Arial" w:cs="Arial"/>
          <w:sz w:val="24"/>
          <w:szCs w:val="24"/>
          <w:lang w:eastAsia="ru-RU"/>
        </w:rPr>
        <w:t>3.3.1. Если право на назначение или изменение размера надбавки наступило у работника в период его пребывания в ежегодном отпуске (в том числе и дополнительном), а также в период его временной нетрудоспособности, выплата надбавки в новом размере производится после окончания отпуска, временной нетрудоспособности.</w:t>
      </w:r>
    </w:p>
    <w:p w14:paraId="5E07E009" w14:textId="01B6EAB7" w:rsidR="001E3009" w:rsidRPr="00195428" w:rsidRDefault="001E3009" w:rsidP="00195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428">
        <w:rPr>
          <w:rFonts w:ascii="Arial" w:eastAsia="Times New Roman" w:hAnsi="Arial" w:cs="Arial"/>
          <w:sz w:val="24"/>
          <w:szCs w:val="24"/>
          <w:lang w:eastAsia="ru-RU"/>
        </w:rPr>
        <w:t xml:space="preserve">3.3.2. Стаж работы для выплаты ежемесячной надбавки к должностному окладу за выслугу лет подтверждается комиссией администрации </w:t>
      </w:r>
      <w:r w:rsidR="00DC17EB" w:rsidRPr="00195428">
        <w:rPr>
          <w:rFonts w:ascii="Arial" w:eastAsia="Times New Roman" w:hAnsi="Arial" w:cs="Arial"/>
          <w:sz w:val="24"/>
          <w:szCs w:val="24"/>
          <w:lang w:eastAsia="ru-RU"/>
        </w:rPr>
        <w:t>Дичнянского сельсовета</w:t>
      </w:r>
      <w:r w:rsidRPr="00195428">
        <w:rPr>
          <w:rFonts w:ascii="Arial" w:eastAsia="Times New Roman" w:hAnsi="Arial" w:cs="Arial"/>
          <w:sz w:val="24"/>
          <w:szCs w:val="24"/>
          <w:lang w:eastAsia="ru-RU"/>
        </w:rPr>
        <w:t xml:space="preserve"> по установлению трудового стажа.</w:t>
      </w:r>
    </w:p>
    <w:p w14:paraId="6F2A9B59" w14:textId="77777777" w:rsidR="001E3009" w:rsidRPr="00195428" w:rsidRDefault="001E3009" w:rsidP="00195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428">
        <w:rPr>
          <w:rFonts w:ascii="Arial" w:eastAsia="Times New Roman" w:hAnsi="Arial" w:cs="Arial"/>
          <w:sz w:val="24"/>
          <w:szCs w:val="24"/>
          <w:lang w:eastAsia="ru-RU"/>
        </w:rPr>
        <w:t>3.3.3. В стаж работы, дающий право на получение ежемесячной надбавки к должностному окладу за выслугу лет, включаются следующие периоды предыдущей трудовой деятельности:</w:t>
      </w:r>
    </w:p>
    <w:p w14:paraId="50969C9E" w14:textId="77777777" w:rsidR="001E3009" w:rsidRPr="00195428" w:rsidRDefault="001E3009" w:rsidP="00195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428">
        <w:rPr>
          <w:rFonts w:ascii="Arial" w:eastAsia="Times New Roman" w:hAnsi="Arial" w:cs="Arial"/>
          <w:sz w:val="24"/>
          <w:szCs w:val="24"/>
          <w:lang w:eastAsia="ru-RU"/>
        </w:rPr>
        <w:t>- работа в муниципальных органах;</w:t>
      </w:r>
    </w:p>
    <w:p w14:paraId="3D0339D5" w14:textId="77777777" w:rsidR="001E3009" w:rsidRPr="00195428" w:rsidRDefault="001E3009" w:rsidP="00195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428">
        <w:rPr>
          <w:rFonts w:ascii="Arial" w:eastAsia="Times New Roman" w:hAnsi="Arial" w:cs="Arial"/>
          <w:sz w:val="24"/>
          <w:szCs w:val="24"/>
          <w:lang w:eastAsia="ru-RU"/>
        </w:rPr>
        <w:t>- работа в органах государственной власти и управления;</w:t>
      </w:r>
    </w:p>
    <w:p w14:paraId="3FCE7174" w14:textId="77777777" w:rsidR="001E3009" w:rsidRPr="00195428" w:rsidRDefault="001E3009" w:rsidP="00195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428">
        <w:rPr>
          <w:rFonts w:ascii="Arial" w:eastAsia="Times New Roman" w:hAnsi="Arial" w:cs="Arial"/>
          <w:sz w:val="24"/>
          <w:szCs w:val="24"/>
          <w:lang w:eastAsia="ru-RU"/>
        </w:rPr>
        <w:t>- работа в районных, городских, поселковых, сельских Советах народных депутатов, а также в соответствующих исполнительных комитетах, представительных органах местного самоуправления, их структурных подразделениях на постоянной основе;</w:t>
      </w:r>
    </w:p>
    <w:p w14:paraId="6DE33725" w14:textId="77777777" w:rsidR="001E3009" w:rsidRPr="00195428" w:rsidRDefault="001E3009" w:rsidP="00195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428">
        <w:rPr>
          <w:rFonts w:ascii="Arial" w:eastAsia="Times New Roman" w:hAnsi="Arial" w:cs="Arial"/>
          <w:sz w:val="24"/>
          <w:szCs w:val="24"/>
          <w:lang w:eastAsia="ru-RU"/>
        </w:rPr>
        <w:t>- служба в рядах вооруженных сил;</w:t>
      </w:r>
    </w:p>
    <w:p w14:paraId="40C775A3" w14:textId="77777777" w:rsidR="001E3009" w:rsidRPr="00195428" w:rsidRDefault="001E3009" w:rsidP="00195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428">
        <w:rPr>
          <w:rFonts w:ascii="Arial" w:eastAsia="Times New Roman" w:hAnsi="Arial" w:cs="Arial"/>
          <w:sz w:val="24"/>
          <w:szCs w:val="24"/>
          <w:lang w:eastAsia="ru-RU"/>
        </w:rPr>
        <w:t>- работа по специальности;</w:t>
      </w:r>
    </w:p>
    <w:p w14:paraId="3EF8B6F8" w14:textId="77777777" w:rsidR="001E3009" w:rsidRPr="00195428" w:rsidRDefault="001E3009" w:rsidP="00195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428">
        <w:rPr>
          <w:rFonts w:ascii="Arial" w:eastAsia="Times New Roman" w:hAnsi="Arial" w:cs="Arial"/>
          <w:sz w:val="24"/>
          <w:szCs w:val="24"/>
          <w:lang w:eastAsia="ru-RU"/>
        </w:rPr>
        <w:t>- работа по схожей трудовой функции, по профилю.</w:t>
      </w:r>
    </w:p>
    <w:p w14:paraId="6690303E" w14:textId="77777777" w:rsidR="001E3009" w:rsidRPr="00195428" w:rsidRDefault="001E3009" w:rsidP="00195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428">
        <w:rPr>
          <w:rFonts w:ascii="Arial" w:eastAsia="Times New Roman" w:hAnsi="Arial" w:cs="Arial"/>
          <w:sz w:val="24"/>
          <w:szCs w:val="24"/>
          <w:lang w:eastAsia="ru-RU"/>
        </w:rPr>
        <w:t>3.3.4. Основным документом для определения стажа работы, дающего право на получение ежемесячной надбавки к должностному окладу за выслугу лет, является трудовая книжка.</w:t>
      </w:r>
    </w:p>
    <w:p w14:paraId="4497A6CB" w14:textId="77777777" w:rsidR="001E3009" w:rsidRPr="00195428" w:rsidRDefault="001E3009" w:rsidP="00195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428">
        <w:rPr>
          <w:rFonts w:ascii="Arial" w:eastAsia="Times New Roman" w:hAnsi="Arial" w:cs="Arial"/>
          <w:sz w:val="24"/>
          <w:szCs w:val="24"/>
          <w:lang w:eastAsia="ru-RU"/>
        </w:rPr>
        <w:t>3.3.5. Индивидуальные трудовые споры по вопросам установления стажа для начисления ежемесячной надбавки к должностному окладу за выслугу лет и (или) определения ее размера рассматриваются в порядке, установленном трудовым законодательством Российской Федерации.</w:t>
      </w:r>
    </w:p>
    <w:p w14:paraId="08E6A5A6" w14:textId="77777777" w:rsidR="001F0B45" w:rsidRPr="00195428" w:rsidRDefault="001E3009" w:rsidP="00195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42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3.4. Премирование работников по результатам работы производится при выполнении следующих условий</w:t>
      </w:r>
      <w:bookmarkStart w:id="1" w:name="sub_1274"/>
      <w:r w:rsidR="001F0B45" w:rsidRPr="00195428">
        <w:rPr>
          <w:rFonts w:ascii="Arial" w:eastAsia="Times New Roman" w:hAnsi="Arial" w:cs="Arial"/>
          <w:sz w:val="24"/>
          <w:szCs w:val="24"/>
          <w:lang w:eastAsia="ru-RU"/>
        </w:rPr>
        <w:t>:</w:t>
      </w:r>
      <w:bookmarkEnd w:id="1"/>
    </w:p>
    <w:p w14:paraId="136D7400" w14:textId="77777777" w:rsidR="001E3009" w:rsidRPr="00195428" w:rsidRDefault="001E3009" w:rsidP="00195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428">
        <w:rPr>
          <w:rFonts w:ascii="Arial" w:eastAsia="Times New Roman" w:hAnsi="Arial" w:cs="Arial"/>
          <w:sz w:val="24"/>
          <w:szCs w:val="24"/>
          <w:lang w:eastAsia="ru-RU"/>
        </w:rPr>
        <w:t>- своевременное и качественное выполнение обязанностей, предусмотренных трудовым договором и должностной инструкцией;</w:t>
      </w:r>
    </w:p>
    <w:p w14:paraId="6907DB4B" w14:textId="77777777" w:rsidR="001E3009" w:rsidRPr="00195428" w:rsidRDefault="001E3009" w:rsidP="00195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428">
        <w:rPr>
          <w:rFonts w:ascii="Arial" w:eastAsia="Times New Roman" w:hAnsi="Arial" w:cs="Arial"/>
          <w:sz w:val="24"/>
          <w:szCs w:val="24"/>
          <w:lang w:eastAsia="ru-RU"/>
        </w:rPr>
        <w:t>- творческий подход к исполнению должностных обязанностей;</w:t>
      </w:r>
    </w:p>
    <w:p w14:paraId="6D74CE65" w14:textId="77777777" w:rsidR="001E3009" w:rsidRPr="00195428" w:rsidRDefault="001E3009" w:rsidP="00195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428">
        <w:rPr>
          <w:rFonts w:ascii="Arial" w:eastAsia="Times New Roman" w:hAnsi="Arial" w:cs="Arial"/>
          <w:sz w:val="24"/>
          <w:szCs w:val="24"/>
          <w:lang w:eastAsia="ru-RU"/>
        </w:rPr>
        <w:t>- соблюдение правил внутреннего трудового распорядка.</w:t>
      </w:r>
    </w:p>
    <w:p w14:paraId="351EE616" w14:textId="77777777" w:rsidR="001E3009" w:rsidRPr="00195428" w:rsidRDefault="001E3009" w:rsidP="00195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428">
        <w:rPr>
          <w:rFonts w:ascii="Arial" w:eastAsia="Times New Roman" w:hAnsi="Arial" w:cs="Arial"/>
          <w:sz w:val="24"/>
          <w:szCs w:val="24"/>
          <w:lang w:eastAsia="ru-RU"/>
        </w:rPr>
        <w:t>3.4.1. Основанием для выплаты премии (</w:t>
      </w:r>
      <w:r w:rsidR="003838CB" w:rsidRPr="00195428">
        <w:rPr>
          <w:rFonts w:ascii="Arial" w:eastAsia="Times New Roman" w:hAnsi="Arial" w:cs="Arial"/>
          <w:sz w:val="24"/>
          <w:szCs w:val="24"/>
          <w:lang w:eastAsia="ru-RU"/>
        </w:rPr>
        <w:t>депремирования</w:t>
      </w:r>
      <w:r w:rsidRPr="00195428">
        <w:rPr>
          <w:rFonts w:ascii="Arial" w:eastAsia="Times New Roman" w:hAnsi="Arial" w:cs="Arial"/>
          <w:sz w:val="24"/>
          <w:szCs w:val="24"/>
          <w:lang w:eastAsia="ru-RU"/>
        </w:rPr>
        <w:t xml:space="preserve">) является распоряжение Главы </w:t>
      </w:r>
      <w:r w:rsidR="00DC17EB" w:rsidRPr="00195428">
        <w:rPr>
          <w:rFonts w:ascii="Arial" w:eastAsia="Times New Roman" w:hAnsi="Arial" w:cs="Arial"/>
          <w:sz w:val="24"/>
          <w:szCs w:val="24"/>
          <w:lang w:eastAsia="ru-RU"/>
        </w:rPr>
        <w:t>Дичнянского сельсовета</w:t>
      </w:r>
      <w:r w:rsidRPr="00195428">
        <w:rPr>
          <w:rFonts w:ascii="Arial" w:eastAsia="Times New Roman" w:hAnsi="Arial" w:cs="Arial"/>
          <w:sz w:val="24"/>
          <w:szCs w:val="24"/>
          <w:lang w:eastAsia="ru-RU"/>
        </w:rPr>
        <w:t>. В распоряжении обязательно указываются причины депремирования.</w:t>
      </w:r>
    </w:p>
    <w:p w14:paraId="7D6DBB52" w14:textId="77777777" w:rsidR="001E3009" w:rsidRPr="00195428" w:rsidRDefault="001E3009" w:rsidP="00195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428">
        <w:rPr>
          <w:rFonts w:ascii="Arial" w:eastAsia="Times New Roman" w:hAnsi="Arial" w:cs="Arial"/>
          <w:sz w:val="24"/>
          <w:szCs w:val="24"/>
          <w:lang w:eastAsia="ru-RU"/>
        </w:rPr>
        <w:t xml:space="preserve">3.4.2. Распоряжение Главы </w:t>
      </w:r>
      <w:r w:rsidR="00DC17EB" w:rsidRPr="00195428">
        <w:rPr>
          <w:rFonts w:ascii="Arial" w:eastAsia="Times New Roman" w:hAnsi="Arial" w:cs="Arial"/>
          <w:sz w:val="24"/>
          <w:szCs w:val="24"/>
          <w:lang w:eastAsia="ru-RU"/>
        </w:rPr>
        <w:t>Дичнянского сельсовета</w:t>
      </w:r>
      <w:r w:rsidRPr="00195428">
        <w:rPr>
          <w:rFonts w:ascii="Arial" w:eastAsia="Times New Roman" w:hAnsi="Arial" w:cs="Arial"/>
          <w:sz w:val="24"/>
          <w:szCs w:val="24"/>
          <w:lang w:eastAsia="ru-RU"/>
        </w:rPr>
        <w:t xml:space="preserve"> о выплате премии (депремировании) направляется в бухгалтерию не позднее 30 числа отчетного месяца.</w:t>
      </w:r>
    </w:p>
    <w:p w14:paraId="75B8371D" w14:textId="77777777" w:rsidR="001E3009" w:rsidRPr="00195428" w:rsidRDefault="001E3009" w:rsidP="00195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428">
        <w:rPr>
          <w:rFonts w:ascii="Arial" w:eastAsia="Times New Roman" w:hAnsi="Arial" w:cs="Arial"/>
          <w:sz w:val="24"/>
          <w:szCs w:val="24"/>
          <w:lang w:eastAsia="ru-RU"/>
        </w:rPr>
        <w:t xml:space="preserve">3.5. Работник в течение календарного года может обратиться за оказанием материальной помощи, и таковая выплачивается ему в пределах утвержденных </w:t>
      </w:r>
      <w:r w:rsidR="00DC17EB" w:rsidRPr="00195428">
        <w:rPr>
          <w:rFonts w:ascii="Arial" w:eastAsia="Times New Roman" w:hAnsi="Arial" w:cs="Arial"/>
          <w:sz w:val="24"/>
          <w:szCs w:val="24"/>
          <w:lang w:eastAsia="ru-RU"/>
        </w:rPr>
        <w:t>бюджетных ассигнований на эти цели</w:t>
      </w:r>
      <w:r w:rsidRPr="0019542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7275D54" w14:textId="77777777" w:rsidR="001E3009" w:rsidRPr="00195428" w:rsidRDefault="001E3009" w:rsidP="00195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428">
        <w:rPr>
          <w:rFonts w:ascii="Arial" w:eastAsia="Times New Roman" w:hAnsi="Arial" w:cs="Arial"/>
          <w:sz w:val="24"/>
          <w:szCs w:val="24"/>
          <w:lang w:eastAsia="ru-RU"/>
        </w:rPr>
        <w:t>3.5.1. При приеме на работу работнику в текущем году материальная помощь выплачивается пропорционально отработанному времени.</w:t>
      </w:r>
    </w:p>
    <w:p w14:paraId="7C343ADA" w14:textId="77777777" w:rsidR="001E3009" w:rsidRPr="00195428" w:rsidRDefault="001E3009" w:rsidP="00195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428">
        <w:rPr>
          <w:rFonts w:ascii="Arial" w:eastAsia="Times New Roman" w:hAnsi="Arial" w:cs="Arial"/>
          <w:sz w:val="24"/>
          <w:szCs w:val="24"/>
          <w:lang w:eastAsia="ru-RU"/>
        </w:rPr>
        <w:t>3.5.2. При увольнении работника материальная помощь выплачивается пропорционально отработанному времени.</w:t>
      </w:r>
    </w:p>
    <w:p w14:paraId="7AC2A724" w14:textId="77777777" w:rsidR="001E3009" w:rsidRPr="00195428" w:rsidRDefault="001E3009" w:rsidP="00195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428">
        <w:rPr>
          <w:rFonts w:ascii="Arial" w:eastAsia="Times New Roman" w:hAnsi="Arial" w:cs="Arial"/>
          <w:sz w:val="24"/>
          <w:szCs w:val="24"/>
          <w:lang w:eastAsia="ru-RU"/>
        </w:rPr>
        <w:t xml:space="preserve">3.5.3. Материальная помощь выплачивается на основании заявления работника и оформляется распоряжением Главы </w:t>
      </w:r>
      <w:r w:rsidR="00E02402" w:rsidRPr="00195428">
        <w:rPr>
          <w:rFonts w:ascii="Arial" w:eastAsia="Times New Roman" w:hAnsi="Arial" w:cs="Arial"/>
          <w:sz w:val="24"/>
          <w:szCs w:val="24"/>
          <w:lang w:eastAsia="ru-RU"/>
        </w:rPr>
        <w:t>Дичнянского сельсовета</w:t>
      </w:r>
      <w:r w:rsidRPr="0019542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8930A4A" w14:textId="3D53B5BC" w:rsidR="001E3009" w:rsidRDefault="001E3009" w:rsidP="00195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428">
        <w:rPr>
          <w:rFonts w:ascii="Arial" w:eastAsia="Times New Roman" w:hAnsi="Arial" w:cs="Arial"/>
          <w:sz w:val="24"/>
          <w:szCs w:val="24"/>
          <w:lang w:eastAsia="ru-RU"/>
        </w:rPr>
        <w:t xml:space="preserve">3.5.4. Работник вправе обратиться за оказанием дополнительной материальной помощи в случае смерти членов его семьи, тяжелого заболевания (увечья), а также утраты имущества в результате бедствий (стихийного или техногенного характера) и в иных исключительных случаях. Дополнительная материальная помощь выделяется за счет средств фонда оплаты труда. Решение о выплате и размере дополнительной материальной помощи принимается Главой </w:t>
      </w:r>
      <w:r w:rsidR="00E02402" w:rsidRPr="00195428">
        <w:rPr>
          <w:rFonts w:ascii="Arial" w:eastAsia="Times New Roman" w:hAnsi="Arial" w:cs="Arial"/>
          <w:sz w:val="24"/>
          <w:szCs w:val="24"/>
          <w:lang w:eastAsia="ru-RU"/>
        </w:rPr>
        <w:t>Дичнянского сельсовета</w:t>
      </w:r>
      <w:r w:rsidR="001954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35231">
        <w:rPr>
          <w:rFonts w:ascii="Arial" w:eastAsia="Times New Roman" w:hAnsi="Arial" w:cs="Arial"/>
          <w:sz w:val="24"/>
          <w:szCs w:val="24"/>
          <w:lang w:eastAsia="ru-RU"/>
        </w:rPr>
        <w:t>Курчатовского района</w:t>
      </w:r>
      <w:r w:rsidRPr="00195428">
        <w:rPr>
          <w:rFonts w:ascii="Arial" w:eastAsia="Times New Roman" w:hAnsi="Arial" w:cs="Arial"/>
          <w:sz w:val="24"/>
          <w:szCs w:val="24"/>
          <w:lang w:eastAsia="ru-RU"/>
        </w:rPr>
        <w:t xml:space="preserve"> персонально по каждому обращению.</w:t>
      </w:r>
    </w:p>
    <w:p w14:paraId="0C4611C3" w14:textId="77777777" w:rsidR="00D35231" w:rsidRPr="00195428" w:rsidRDefault="00D35231" w:rsidP="00195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FE763F" w14:textId="77777777" w:rsidR="001E3009" w:rsidRPr="00D35231" w:rsidRDefault="003B70E6" w:rsidP="00D35231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D35231">
        <w:rPr>
          <w:rFonts w:ascii="Arial" w:eastAsia="Times New Roman" w:hAnsi="Arial" w:cs="Arial"/>
          <w:sz w:val="30"/>
          <w:szCs w:val="30"/>
          <w:lang w:eastAsia="ru-RU"/>
        </w:rPr>
        <w:t>4.</w:t>
      </w:r>
      <w:r w:rsidR="001E3009" w:rsidRPr="00D35231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Поощрение работников,</w:t>
      </w:r>
      <w:r w:rsidR="00E02402" w:rsidRPr="00D35231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1E3009" w:rsidRPr="00D35231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не являющихся муниципальными служащими</w:t>
      </w:r>
    </w:p>
    <w:p w14:paraId="4C0B4606" w14:textId="77777777" w:rsidR="001E3009" w:rsidRPr="00BB09A2" w:rsidRDefault="001E3009" w:rsidP="00D352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09A2">
        <w:rPr>
          <w:rFonts w:ascii="Arial" w:eastAsia="Times New Roman" w:hAnsi="Arial" w:cs="Arial"/>
          <w:sz w:val="24"/>
          <w:szCs w:val="24"/>
          <w:lang w:eastAsia="ru-RU"/>
        </w:rPr>
        <w:t>4.1. Поощрение работников, не являющихся муниципальными служащими, производится за выполнение особо важных и сложных заданий в целях повышения эффективности их работы, повышения материальной заинтересованности в результатах своего труда, создания условий для проявления ими профессионализма, творческой активности и инициативы, повышения качества выполняемых работ, для привлечения и закрепления кадров.</w:t>
      </w:r>
    </w:p>
    <w:p w14:paraId="678A26AC" w14:textId="77777777" w:rsidR="001E3009" w:rsidRPr="00BB09A2" w:rsidRDefault="001E3009" w:rsidP="00D352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09A2">
        <w:rPr>
          <w:rFonts w:ascii="Arial" w:eastAsia="Times New Roman" w:hAnsi="Arial" w:cs="Arial"/>
          <w:sz w:val="24"/>
          <w:szCs w:val="24"/>
          <w:lang w:eastAsia="ru-RU"/>
        </w:rPr>
        <w:t>4.2. Работнику за успешное и добросовестное исполнение должностных обязанностей, продолжительную и безупречную службу, выполнение заданий особой важности и сложности и в целях материального стимулирования труда устанавливаются следующие денежные поощрения:</w:t>
      </w:r>
    </w:p>
    <w:p w14:paraId="39FA942A" w14:textId="77777777" w:rsidR="001E3009" w:rsidRPr="00BB09A2" w:rsidRDefault="001E3009" w:rsidP="00D352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09A2">
        <w:rPr>
          <w:rFonts w:ascii="Arial" w:eastAsia="Times New Roman" w:hAnsi="Arial" w:cs="Arial"/>
          <w:sz w:val="24"/>
          <w:szCs w:val="24"/>
          <w:lang w:eastAsia="ru-RU"/>
        </w:rPr>
        <w:t>1) выплата единовременного поощрения в связи с выходом на пенсию за выслугу лет в размере трехкратного ежемесячного должностного оклада работника;</w:t>
      </w:r>
    </w:p>
    <w:p w14:paraId="5D12D683" w14:textId="77777777" w:rsidR="001E3009" w:rsidRPr="00BB09A2" w:rsidRDefault="001E3009" w:rsidP="00D352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09A2">
        <w:rPr>
          <w:rFonts w:ascii="Arial" w:eastAsia="Times New Roman" w:hAnsi="Arial" w:cs="Arial"/>
          <w:sz w:val="24"/>
          <w:szCs w:val="24"/>
          <w:lang w:eastAsia="ru-RU"/>
        </w:rPr>
        <w:t>2) выплата единовременного поощрения по случаю юбилейных дат (50, 55, 60, 65, 70 лет), в связи с праздничными днями, установленными действующим законодательством и по итогам работы за год.</w:t>
      </w:r>
    </w:p>
    <w:p w14:paraId="36BC55D4" w14:textId="77777777" w:rsidR="001E3009" w:rsidRPr="00BB09A2" w:rsidRDefault="001E3009" w:rsidP="00D352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09A2">
        <w:rPr>
          <w:rFonts w:ascii="Arial" w:eastAsia="Times New Roman" w:hAnsi="Arial" w:cs="Arial"/>
          <w:sz w:val="24"/>
          <w:szCs w:val="24"/>
          <w:lang w:eastAsia="ru-RU"/>
        </w:rPr>
        <w:t xml:space="preserve">4.3. Решение о поощрении работника принимается Главой </w:t>
      </w:r>
      <w:r w:rsidR="003B70E6" w:rsidRPr="00BB09A2">
        <w:rPr>
          <w:rFonts w:ascii="Arial" w:eastAsia="Times New Roman" w:hAnsi="Arial" w:cs="Arial"/>
          <w:sz w:val="24"/>
          <w:szCs w:val="24"/>
          <w:lang w:eastAsia="ru-RU"/>
        </w:rPr>
        <w:t>Дичнянского сельсовета</w:t>
      </w:r>
      <w:r w:rsidRPr="00BB09A2">
        <w:rPr>
          <w:rFonts w:ascii="Arial" w:eastAsia="Times New Roman" w:hAnsi="Arial" w:cs="Arial"/>
          <w:sz w:val="24"/>
          <w:szCs w:val="24"/>
          <w:lang w:eastAsia="ru-RU"/>
        </w:rPr>
        <w:t xml:space="preserve"> в пределах </w:t>
      </w:r>
      <w:r w:rsidR="003B70E6" w:rsidRPr="00BB09A2">
        <w:rPr>
          <w:rFonts w:ascii="Arial" w:eastAsia="Times New Roman" w:hAnsi="Arial" w:cs="Arial"/>
          <w:sz w:val="24"/>
          <w:szCs w:val="24"/>
          <w:lang w:eastAsia="ru-RU"/>
        </w:rPr>
        <w:t>бюджетных ассигнований, утвержденных на эти цели.</w:t>
      </w:r>
    </w:p>
    <w:p w14:paraId="7235719E" w14:textId="77777777" w:rsidR="00BD1D5D" w:rsidRPr="00195428" w:rsidRDefault="00BD1D5D" w:rsidP="001954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BD1D5D" w:rsidRPr="00195428" w:rsidSect="00045D0C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A5A33"/>
    <w:multiLevelType w:val="multilevel"/>
    <w:tmpl w:val="5CCA27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6E5806"/>
    <w:multiLevelType w:val="multilevel"/>
    <w:tmpl w:val="2F24CA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6B257B"/>
    <w:multiLevelType w:val="multilevel"/>
    <w:tmpl w:val="132E12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A15844"/>
    <w:multiLevelType w:val="multilevel"/>
    <w:tmpl w:val="F04AD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2622D8"/>
    <w:multiLevelType w:val="multilevel"/>
    <w:tmpl w:val="F81873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1818C8"/>
    <w:multiLevelType w:val="multilevel"/>
    <w:tmpl w:val="EBE69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8729554">
    <w:abstractNumId w:val="3"/>
  </w:num>
  <w:num w:numId="2" w16cid:durableId="923224543">
    <w:abstractNumId w:val="4"/>
  </w:num>
  <w:num w:numId="3" w16cid:durableId="2069955590">
    <w:abstractNumId w:val="5"/>
  </w:num>
  <w:num w:numId="4" w16cid:durableId="1390417040">
    <w:abstractNumId w:val="1"/>
  </w:num>
  <w:num w:numId="5" w16cid:durableId="581647907">
    <w:abstractNumId w:val="0"/>
  </w:num>
  <w:num w:numId="6" w16cid:durableId="615720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02"/>
    <w:rsid w:val="00045D0C"/>
    <w:rsid w:val="00067462"/>
    <w:rsid w:val="000F5DEB"/>
    <w:rsid w:val="00192823"/>
    <w:rsid w:val="00195428"/>
    <w:rsid w:val="001A622F"/>
    <w:rsid w:val="001B1FEE"/>
    <w:rsid w:val="001E3009"/>
    <w:rsid w:val="001F0B45"/>
    <w:rsid w:val="002013EA"/>
    <w:rsid w:val="002E6315"/>
    <w:rsid w:val="003838CB"/>
    <w:rsid w:val="003A1DED"/>
    <w:rsid w:val="003B0E27"/>
    <w:rsid w:val="003B70E6"/>
    <w:rsid w:val="004C33F5"/>
    <w:rsid w:val="00573979"/>
    <w:rsid w:val="005774FA"/>
    <w:rsid w:val="00586402"/>
    <w:rsid w:val="00681EF4"/>
    <w:rsid w:val="006B5146"/>
    <w:rsid w:val="008B1A5F"/>
    <w:rsid w:val="00961B7D"/>
    <w:rsid w:val="009D14AA"/>
    <w:rsid w:val="00A739DD"/>
    <w:rsid w:val="00BB09A2"/>
    <w:rsid w:val="00BD1D5D"/>
    <w:rsid w:val="00D22EC2"/>
    <w:rsid w:val="00D35231"/>
    <w:rsid w:val="00DC17EB"/>
    <w:rsid w:val="00E02402"/>
    <w:rsid w:val="00E233E3"/>
    <w:rsid w:val="00EE5957"/>
    <w:rsid w:val="00F658F8"/>
    <w:rsid w:val="00F9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94C5B"/>
  <w15:docId w15:val="{5F958C41-3304-4E31-B7F2-0A32FF3B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146"/>
    <w:rPr>
      <w:rFonts w:ascii="Tahoma" w:hAnsi="Tahoma" w:cs="Tahoma"/>
      <w:sz w:val="16"/>
      <w:szCs w:val="16"/>
    </w:rPr>
  </w:style>
  <w:style w:type="paragraph" w:customStyle="1" w:styleId="WW-">
    <w:name w:val="WW-Текст"/>
    <w:basedOn w:val="a"/>
    <w:rsid w:val="00F904D1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Body Text Indent"/>
    <w:basedOn w:val="a"/>
    <w:link w:val="a6"/>
    <w:rsid w:val="00F904D1"/>
    <w:pPr>
      <w:suppressAutoHyphens/>
      <w:autoSpaceDE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character" w:customStyle="1" w:styleId="a6">
    <w:name w:val="Основной текст с отступом Знак"/>
    <w:basedOn w:val="a0"/>
    <w:link w:val="a5"/>
    <w:rsid w:val="00F904D1"/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styleId="a7">
    <w:name w:val="List Paragraph"/>
    <w:basedOn w:val="a"/>
    <w:uiPriority w:val="34"/>
    <w:qFormat/>
    <w:rsid w:val="00195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8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C03FF-C202-4612-B579-7D14E901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Ивановна</cp:lastModifiedBy>
  <cp:revision>4</cp:revision>
  <cp:lastPrinted>2024-11-25T09:33:00Z</cp:lastPrinted>
  <dcterms:created xsi:type="dcterms:W3CDTF">2024-12-05T12:09:00Z</dcterms:created>
  <dcterms:modified xsi:type="dcterms:W3CDTF">2024-12-05T12:28:00Z</dcterms:modified>
</cp:coreProperties>
</file>